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ordWrap/>
        <w:overflowPunct/>
        <w:topLinePunct w:val="0"/>
        <w:bidi w:val="0"/>
        <w:spacing w:line="500" w:lineRule="exact"/>
        <w:ind w:firstLine="0" w:firstLineChars="0"/>
        <w:jc w:val="center"/>
        <w:textAlignment w:val="baseline"/>
        <w:rPr>
          <w:rFonts w:ascii="仿宋_GB2312"/>
          <w:szCs w:val="32"/>
        </w:rPr>
      </w:pPr>
    </w:p>
    <w:p>
      <w:pPr>
        <w:pStyle w:val="7"/>
        <w:keepNext w:val="0"/>
        <w:keepLines w:val="0"/>
        <w:pageBreakBefore w:val="0"/>
        <w:wordWrap/>
        <w:overflowPunct/>
        <w:topLinePunct w:val="0"/>
        <w:bidi w:val="0"/>
        <w:spacing w:line="500" w:lineRule="exact"/>
        <w:ind w:firstLine="0" w:firstLineChars="0"/>
        <w:jc w:val="center"/>
        <w:textAlignment w:val="baseline"/>
        <w:rPr>
          <w:rFonts w:ascii="仿宋_GB2312"/>
          <w:szCs w:val="32"/>
        </w:rPr>
      </w:pPr>
    </w:p>
    <w:p>
      <w:pPr>
        <w:pStyle w:val="7"/>
        <w:keepNext w:val="0"/>
        <w:keepLines w:val="0"/>
        <w:pageBreakBefore w:val="0"/>
        <w:tabs>
          <w:tab w:val="left" w:pos="5663"/>
        </w:tabs>
        <w:wordWrap/>
        <w:overflowPunct/>
        <w:topLinePunct w:val="0"/>
        <w:bidi w:val="0"/>
        <w:spacing w:line="500" w:lineRule="exact"/>
        <w:ind w:firstLine="0" w:firstLineChars="0"/>
        <w:jc w:val="left"/>
        <w:textAlignment w:val="baseline"/>
        <w:rPr>
          <w:rFonts w:ascii="仿宋_GB2312"/>
          <w:szCs w:val="32"/>
        </w:rPr>
      </w:pPr>
    </w:p>
    <w:p>
      <w:pPr>
        <w:pStyle w:val="7"/>
        <w:keepNext w:val="0"/>
        <w:keepLines w:val="0"/>
        <w:pageBreakBefore w:val="0"/>
        <w:tabs>
          <w:tab w:val="left" w:pos="5663"/>
        </w:tabs>
        <w:wordWrap/>
        <w:overflowPunct/>
        <w:topLinePunct w:val="0"/>
        <w:bidi w:val="0"/>
        <w:spacing w:line="500" w:lineRule="exact"/>
        <w:ind w:firstLine="0" w:firstLineChars="0"/>
        <w:jc w:val="left"/>
        <w:textAlignment w:val="baseline"/>
        <w:rPr>
          <w:rFonts w:ascii="仿宋_GB2312"/>
          <w:szCs w:val="32"/>
        </w:rPr>
      </w:pPr>
    </w:p>
    <w:p>
      <w:pPr>
        <w:pStyle w:val="7"/>
        <w:keepNext w:val="0"/>
        <w:keepLines w:val="0"/>
        <w:pageBreakBefore w:val="0"/>
        <w:tabs>
          <w:tab w:val="left" w:pos="5663"/>
        </w:tabs>
        <w:wordWrap/>
        <w:overflowPunct/>
        <w:topLinePunct w:val="0"/>
        <w:bidi w:val="0"/>
        <w:spacing w:line="500" w:lineRule="exact"/>
        <w:ind w:firstLine="0" w:firstLineChars="0"/>
        <w:jc w:val="left"/>
        <w:textAlignment w:val="baseline"/>
        <w:rPr>
          <w:rFonts w:ascii="仿宋_GB2312"/>
          <w:szCs w:val="32"/>
        </w:rPr>
      </w:pPr>
    </w:p>
    <w:p>
      <w:pPr>
        <w:pStyle w:val="7"/>
        <w:keepNext w:val="0"/>
        <w:keepLines w:val="0"/>
        <w:pageBreakBefore w:val="0"/>
        <w:tabs>
          <w:tab w:val="left" w:pos="5663"/>
        </w:tabs>
        <w:wordWrap/>
        <w:overflowPunct/>
        <w:topLinePunct w:val="0"/>
        <w:bidi w:val="0"/>
        <w:spacing w:line="500" w:lineRule="exact"/>
        <w:ind w:firstLine="0" w:firstLineChars="0"/>
        <w:jc w:val="left"/>
        <w:textAlignment w:val="baseline"/>
        <w:rPr>
          <w:rFonts w:ascii="仿宋_GB2312"/>
          <w:szCs w:val="32"/>
        </w:rPr>
      </w:pPr>
    </w:p>
    <w:p>
      <w:pPr>
        <w:pStyle w:val="7"/>
        <w:keepNext w:val="0"/>
        <w:keepLines w:val="0"/>
        <w:pageBreakBefore w:val="0"/>
        <w:tabs>
          <w:tab w:val="left" w:pos="5663"/>
        </w:tabs>
        <w:wordWrap/>
        <w:overflowPunct/>
        <w:topLinePunct w:val="0"/>
        <w:bidi w:val="0"/>
        <w:spacing w:line="500" w:lineRule="exact"/>
        <w:ind w:firstLine="0" w:firstLineChars="0"/>
        <w:jc w:val="left"/>
        <w:textAlignment w:val="baseline"/>
        <w:rPr>
          <w:rFonts w:ascii="仿宋_GB2312"/>
          <w:szCs w:val="32"/>
        </w:rPr>
      </w:pPr>
    </w:p>
    <w:p>
      <w:pPr>
        <w:pStyle w:val="7"/>
        <w:keepNext w:val="0"/>
        <w:keepLines w:val="0"/>
        <w:pageBreakBefore w:val="0"/>
        <w:tabs>
          <w:tab w:val="left" w:pos="5663"/>
        </w:tabs>
        <w:wordWrap/>
        <w:overflowPunct/>
        <w:topLinePunct w:val="0"/>
        <w:bidi w:val="0"/>
        <w:spacing w:line="500" w:lineRule="exact"/>
        <w:ind w:firstLine="0" w:firstLineChars="0"/>
        <w:jc w:val="left"/>
        <w:textAlignment w:val="baseline"/>
        <w:rPr>
          <w:rFonts w:ascii="仿宋_GB2312"/>
          <w:szCs w:val="32"/>
        </w:rPr>
      </w:pPr>
    </w:p>
    <w:p>
      <w:pPr>
        <w:pStyle w:val="7"/>
        <w:keepNext w:val="0"/>
        <w:keepLines w:val="0"/>
        <w:pageBreakBefore w:val="0"/>
        <w:tabs>
          <w:tab w:val="left" w:pos="5345"/>
        </w:tabs>
        <w:wordWrap/>
        <w:overflowPunct/>
        <w:topLinePunct w:val="0"/>
        <w:bidi w:val="0"/>
        <w:spacing w:line="500" w:lineRule="exact"/>
        <w:ind w:firstLine="0" w:firstLineChars="0"/>
        <w:jc w:val="left"/>
        <w:textAlignment w:val="baseline"/>
        <w:rPr>
          <w:rFonts w:ascii="仿宋_GB2312"/>
          <w:szCs w:val="32"/>
        </w:rPr>
      </w:pPr>
      <w:r>
        <w:rPr>
          <w:rFonts w:hint="eastAsia" w:ascii="仿宋_GB2312"/>
          <w:szCs w:val="32"/>
        </w:rPr>
        <w:t>签发：</w:t>
      </w:r>
      <w:r>
        <w:rPr>
          <w:rFonts w:hint="eastAsia" w:ascii="仿宋_GB2312" w:hAnsi="楷体_GB2312"/>
          <w:szCs w:val="32"/>
        </w:rPr>
        <w:t>曾春平</w:t>
      </w:r>
      <w:r>
        <w:rPr>
          <w:rFonts w:ascii="仿宋_GB2312" w:hAnsi="楷体_GB2312"/>
          <w:szCs w:val="32"/>
        </w:rPr>
        <w:t xml:space="preserve"> </w:t>
      </w:r>
      <w:r>
        <w:rPr>
          <w:rFonts w:ascii="仿宋_GB2312"/>
          <w:szCs w:val="32"/>
        </w:rPr>
        <w:t xml:space="preserve">                    </w:t>
      </w:r>
      <w:r>
        <w:rPr>
          <w:rFonts w:hint="eastAsia" w:ascii="仿宋_GB2312"/>
          <w:szCs w:val="32"/>
        </w:rPr>
        <w:t>全住建提字〔</w:t>
      </w:r>
      <w:r>
        <w:rPr>
          <w:rFonts w:ascii="仿宋_GB2312"/>
          <w:szCs w:val="32"/>
        </w:rPr>
        <w:t>202</w:t>
      </w:r>
      <w:r>
        <w:rPr>
          <w:rFonts w:hint="eastAsia" w:ascii="仿宋_GB2312"/>
          <w:szCs w:val="32"/>
          <w:lang w:val="en-US" w:eastAsia="zh-CN"/>
        </w:rPr>
        <w:t>1</w:t>
      </w:r>
      <w:r>
        <w:rPr>
          <w:rFonts w:hint="eastAsia" w:ascii="仿宋_GB2312"/>
          <w:szCs w:val="32"/>
        </w:rPr>
        <w:t>〕</w:t>
      </w:r>
      <w:r>
        <w:rPr>
          <w:rFonts w:hint="eastAsia" w:ascii="仿宋_GB2312"/>
          <w:szCs w:val="32"/>
          <w:lang w:val="en-US" w:eastAsia="zh-CN"/>
        </w:rPr>
        <w:t>5</w:t>
      </w:r>
      <w:r>
        <w:rPr>
          <w:rFonts w:hint="eastAsia" w:ascii="仿宋_GB2312"/>
          <w:szCs w:val="32"/>
        </w:rPr>
        <w:t>号</w:t>
      </w:r>
    </w:p>
    <w:p>
      <w:pPr>
        <w:keepNext w:val="0"/>
        <w:keepLines w:val="0"/>
        <w:pageBreakBefore w:val="0"/>
        <w:wordWrap/>
        <w:overflowPunct/>
        <w:topLinePunct w:val="0"/>
        <w:bidi w:val="0"/>
        <w:spacing w:line="500" w:lineRule="exact"/>
        <w:ind w:right="565" w:rightChars="269" w:firstLine="641"/>
        <w:jc w:val="center"/>
        <w:rPr>
          <w:rFonts w:ascii="仿宋_GB2312" w:hAnsi="仿宋_GB2312" w:eastAsia="仿宋_GB2312"/>
          <w:sz w:val="32"/>
          <w:szCs w:val="32"/>
        </w:rPr>
      </w:pPr>
      <w:r>
        <w:rPr>
          <w:rFonts w:ascii="仿宋_GB2312" w:hAnsi="仿宋_GB2312" w:eastAsia="仿宋_GB2312"/>
          <w:sz w:val="32"/>
          <w:szCs w:val="32"/>
        </w:rPr>
        <w:t xml:space="preserve">                                     </w:t>
      </w:r>
    </w:p>
    <w:p>
      <w:pPr>
        <w:keepNext w:val="0"/>
        <w:keepLines w:val="0"/>
        <w:pageBreakBefore w:val="0"/>
        <w:wordWrap/>
        <w:overflowPunct/>
        <w:topLinePunct w:val="0"/>
        <w:bidi w:val="0"/>
        <w:spacing w:line="500" w:lineRule="exact"/>
        <w:ind w:right="565" w:rightChars="269" w:firstLine="641"/>
        <w:jc w:val="center"/>
        <w:rPr>
          <w:rFonts w:hint="eastAsia" w:ascii="仿宋_GB2312" w:hAnsi="仿宋_GB2312" w:eastAsia="仿宋_GB2312"/>
          <w:sz w:val="32"/>
          <w:szCs w:val="32"/>
          <w:lang w:eastAsia="zh-CN"/>
        </w:rPr>
      </w:pPr>
      <w:r>
        <w:rPr>
          <w:rFonts w:ascii="仿宋_GB2312" w:hAnsi="仿宋_GB2312" w:eastAsia="仿宋_GB2312"/>
          <w:sz w:val="32"/>
          <w:szCs w:val="32"/>
        </w:rPr>
        <w:t xml:space="preserve">                                   </w:t>
      </w:r>
      <w:r>
        <w:rPr>
          <w:rFonts w:hint="eastAsia" w:ascii="仿宋_GB2312" w:hAnsi="仿宋_GB2312" w:eastAsia="仿宋_GB2312"/>
          <w:sz w:val="32"/>
          <w:szCs w:val="32"/>
        </w:rPr>
        <w:t>分类：</w:t>
      </w:r>
      <w:r>
        <w:rPr>
          <w:rFonts w:ascii="仿宋_GB2312" w:hAnsi="仿宋_GB2312" w:eastAsia="仿宋_GB2312"/>
          <w:sz w:val="32"/>
          <w:szCs w:val="32"/>
        </w:rPr>
        <w:t>A</w:t>
      </w:r>
    </w:p>
    <w:p>
      <w:pPr>
        <w:keepNext w:val="0"/>
        <w:keepLines w:val="0"/>
        <w:pageBreakBefore w:val="0"/>
        <w:wordWrap/>
        <w:overflowPunct/>
        <w:topLinePunct w:val="0"/>
        <w:bidi w:val="0"/>
        <w:spacing w:line="500" w:lineRule="exact"/>
        <w:ind w:hanging="1"/>
        <w:jc w:val="center"/>
        <w:rPr>
          <w:rFonts w:ascii="仿宋_GB2312" w:hAnsi="宋体" w:eastAsia="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rightChars="0"/>
        <w:jc w:val="center"/>
        <w:textAlignment w:val="baseline"/>
        <w:rPr>
          <w:rFonts w:hint="eastAsia" w:ascii="方正小标宋简体" w:hAnsi="方正小标宋简体" w:eastAsia="方正小标宋简体" w:cs="方正小标宋简体"/>
          <w:color w:val="auto"/>
          <w:spacing w:val="12"/>
          <w:sz w:val="44"/>
          <w:szCs w:val="44"/>
        </w:rPr>
      </w:pPr>
      <w:r>
        <w:rPr>
          <w:rFonts w:hint="eastAsia" w:ascii="方正小标宋简体" w:hAnsi="方正小标宋简体" w:eastAsia="方正小标宋简体" w:cs="方正小标宋简体"/>
          <w:color w:val="auto"/>
          <w:spacing w:val="12"/>
          <w:sz w:val="44"/>
          <w:szCs w:val="44"/>
        </w:rPr>
        <w:t>关于县政协十四届六次会议第</w:t>
      </w:r>
      <w:r>
        <w:rPr>
          <w:rFonts w:hint="eastAsia" w:ascii="方正小标宋简体" w:hAnsi="方正小标宋简体" w:eastAsia="方正小标宋简体" w:cs="方正小标宋简体"/>
          <w:color w:val="auto"/>
          <w:spacing w:val="12"/>
          <w:sz w:val="44"/>
          <w:szCs w:val="44"/>
          <w:lang w:val="en-US" w:eastAsia="zh-CN"/>
        </w:rPr>
        <w:t>21003</w:t>
      </w:r>
      <w:r>
        <w:rPr>
          <w:rFonts w:hint="eastAsia" w:ascii="方正小标宋简体" w:hAnsi="方正小标宋简体" w:eastAsia="方正小标宋简体" w:cs="方正小标宋简体"/>
          <w:color w:val="auto"/>
          <w:spacing w:val="12"/>
          <w:sz w:val="44"/>
          <w:szCs w:val="44"/>
        </w:rPr>
        <w:t>号</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rightChars="0" w:firstLine="50"/>
        <w:jc w:val="center"/>
        <w:textAlignment w:val="baseline"/>
        <w:rPr>
          <w:rFonts w:hint="eastAsia" w:ascii="方正小标宋简体" w:hAnsi="方正小标宋简体" w:eastAsia="方正小标宋简体" w:cs="方正小标宋简体"/>
          <w:color w:val="auto"/>
          <w:spacing w:val="6"/>
          <w:position w:val="16"/>
          <w:sz w:val="44"/>
          <w:szCs w:val="44"/>
          <w:lang w:val="en-US" w:eastAsia="zh-CN"/>
        </w:rPr>
      </w:pPr>
      <w:r>
        <w:rPr>
          <w:rFonts w:hint="eastAsia" w:ascii="方正小标宋简体" w:hAnsi="方正小标宋简体" w:eastAsia="方正小标宋简体" w:cs="方正小标宋简体"/>
          <w:color w:val="auto"/>
          <w:spacing w:val="6"/>
          <w:position w:val="16"/>
          <w:sz w:val="44"/>
          <w:szCs w:val="44"/>
          <w:lang w:val="en-US" w:eastAsia="zh-CN"/>
        </w:rPr>
        <w:t>提案的答复</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right="0" w:rightChars="0" w:firstLine="50"/>
        <w:textAlignment w:val="baseline"/>
        <w:rPr>
          <w:rFonts w:hint="eastAsia" w:ascii="方正小标宋简体" w:hAnsi="方正小标宋简体" w:eastAsia="方正小标宋简体" w:cs="方正小标宋简体"/>
          <w:color w:val="auto"/>
          <w:spacing w:val="6"/>
          <w:position w:val="1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rightChars="0" w:firstLine="50"/>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尊敬的</w:t>
      </w:r>
      <w:r>
        <w:rPr>
          <w:rFonts w:hint="eastAsia" w:ascii="仿宋_GB2312" w:hAnsi="仿宋_GB2312" w:eastAsia="仿宋_GB2312" w:cs="仿宋_GB2312"/>
          <w:sz w:val="32"/>
          <w:szCs w:val="32"/>
          <w:vertAlign w:val="baseline"/>
          <w:lang w:eastAsia="zh-CN"/>
        </w:rPr>
        <w:t>韩卫民</w:t>
      </w:r>
      <w:r>
        <w:rPr>
          <w:rFonts w:hint="eastAsia" w:ascii="仿宋_GB2312" w:hAnsi="仿宋_GB2312" w:eastAsia="仿宋_GB2312" w:cs="仿宋_GB2312"/>
          <w:color w:val="auto"/>
          <w:spacing w:val="0"/>
          <w:position w:val="0"/>
          <w:sz w:val="32"/>
          <w:szCs w:val="32"/>
        </w:rPr>
        <w:t>委员∶</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rightChars="0" w:firstLine="668"/>
        <w:textAlignment w:val="baselin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color w:val="auto"/>
          <w:spacing w:val="0"/>
          <w:position w:val="0"/>
          <w:sz w:val="32"/>
          <w:szCs w:val="32"/>
          <w:lang w:val="en-US" w:eastAsia="zh-CN"/>
        </w:rPr>
        <w:t>您提出的《</w:t>
      </w:r>
      <w:r>
        <w:rPr>
          <w:rFonts w:hint="eastAsia" w:ascii="仿宋_GB2312" w:hAnsi="仿宋_GB2312" w:eastAsia="仿宋_GB2312" w:cs="仿宋_GB2312"/>
          <w:sz w:val="32"/>
          <w:szCs w:val="32"/>
          <w:vertAlign w:val="baseline"/>
          <w:lang w:eastAsia="zh-CN"/>
        </w:rPr>
        <w:t>关于加强县城老旧小区改造后续管理的提案》已收悉，现答复如下：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rightChars="0" w:firstLine="668"/>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2020年我县投入3700余万元，完成了桃李苑、政和苑、幸福苑和新世纪等4个老旧小区改造改造任务，共涉居民楼50栋，改造面积约9.5万平米，惠及居民713户。2021年我县计划投入7600余万元，实施9个小区改造工作，共涉及居民楼92栋，改造面积约11万平米，直接惠及居民户数达1344户。后期我县将计划利用五年时间，投入约2.01亿元对全县12个老旧小区（涉及居民楼146栋，建筑面积约34.921万平米）及小区周边配套基础设施进行全面改造提升，改造完成后我县城区面貌将得到极大提升，直接惠及居民户数达3547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auto"/>
          <w:spacing w:val="0"/>
          <w:position w:val="0"/>
          <w:sz w:val="32"/>
          <w:szCs w:val="32"/>
          <w:lang w:val="en-US" w:eastAsia="zh-CN"/>
        </w:rPr>
      </w:pPr>
      <w:r>
        <w:rPr>
          <w:rFonts w:hint="eastAsia" w:ascii="黑体" w:hAnsi="黑体" w:eastAsia="黑体" w:cs="黑体"/>
          <w:b w:val="0"/>
          <w:bCs w:val="0"/>
          <w:color w:val="auto"/>
          <w:spacing w:val="0"/>
          <w:position w:val="0"/>
          <w:sz w:val="32"/>
          <w:szCs w:val="32"/>
          <w:lang w:val="en-US" w:eastAsia="zh-CN"/>
        </w:rPr>
        <w:t>一、针对您提出搭建好管理架构的建议。</w:t>
      </w:r>
      <w:r>
        <w:rPr>
          <w:rFonts w:hint="eastAsia" w:ascii="仿宋_GB2312" w:hAnsi="仿宋_GB2312" w:eastAsia="仿宋_GB2312" w:cs="仿宋_GB2312"/>
          <w:color w:val="auto"/>
          <w:spacing w:val="0"/>
          <w:position w:val="0"/>
          <w:sz w:val="32"/>
          <w:szCs w:val="32"/>
          <w:lang w:val="en-US" w:eastAsia="zh-CN"/>
        </w:rPr>
        <w:t>我们在小区改造时引导居民成立了老旧小区改造理事会，在改造工作中运作良好，目前我们正在联合社区引导将理事会转变为业主委员会实现自主管理、民主管理。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auto"/>
          <w:spacing w:val="0"/>
          <w:position w:val="0"/>
          <w:sz w:val="32"/>
          <w:szCs w:val="32"/>
          <w:lang w:val="en-US" w:eastAsia="zh-CN"/>
        </w:rPr>
      </w:pPr>
      <w:r>
        <w:rPr>
          <w:rFonts w:hint="eastAsia" w:ascii="黑体" w:hAnsi="黑体" w:eastAsia="黑体" w:cs="黑体"/>
          <w:b w:val="0"/>
          <w:bCs w:val="0"/>
          <w:color w:val="auto"/>
          <w:spacing w:val="0"/>
          <w:position w:val="0"/>
          <w:sz w:val="32"/>
          <w:szCs w:val="32"/>
          <w:lang w:val="en-US" w:eastAsia="zh-CN"/>
        </w:rPr>
        <w:t>二、针对您提出加强硬件设置的建议。</w:t>
      </w:r>
      <w:r>
        <w:rPr>
          <w:rFonts w:hint="eastAsia" w:ascii="仿宋_GB2312" w:hAnsi="仿宋_GB2312" w:eastAsia="仿宋_GB2312" w:cs="仿宋_GB2312"/>
          <w:color w:val="auto"/>
          <w:spacing w:val="0"/>
          <w:position w:val="0"/>
          <w:sz w:val="32"/>
          <w:szCs w:val="32"/>
          <w:lang w:val="en-US" w:eastAsia="zh-CN"/>
        </w:rPr>
        <w:t>我们整合资金在小区改造中配备了：监控设施、健身器材、公共活动场所和电动车充电桩等公共基础设施；同时我们积极引导居民以自筹资金的形式建设保安亭和门禁等。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default" w:ascii="仿宋_GB2312" w:hAnsi="仿宋_GB2312" w:eastAsia="仿宋_GB2312" w:cs="仿宋_GB2312"/>
          <w:b/>
          <w:bCs/>
          <w:color w:val="auto"/>
          <w:spacing w:val="0"/>
          <w:position w:val="0"/>
          <w:sz w:val="32"/>
          <w:szCs w:val="32"/>
          <w:lang w:val="en-US" w:eastAsia="zh-CN"/>
        </w:rPr>
      </w:pPr>
      <w:r>
        <w:rPr>
          <w:rFonts w:hint="eastAsia" w:ascii="黑体" w:hAnsi="黑体" w:eastAsia="黑体" w:cs="黑体"/>
          <w:b w:val="0"/>
          <w:bCs w:val="0"/>
          <w:color w:val="auto"/>
          <w:spacing w:val="0"/>
          <w:position w:val="0"/>
          <w:sz w:val="32"/>
          <w:szCs w:val="32"/>
          <w:lang w:val="en-US" w:eastAsia="zh-CN"/>
        </w:rPr>
        <w:t>三、针对您提出给予资金扶助的建议。</w:t>
      </w:r>
      <w:r>
        <w:rPr>
          <w:rFonts w:hint="eastAsia" w:ascii="仿宋_GB2312" w:hAnsi="仿宋_GB2312" w:eastAsia="仿宋_GB2312" w:cs="仿宋_GB2312"/>
          <w:color w:val="auto"/>
          <w:spacing w:val="0"/>
          <w:position w:val="0"/>
          <w:sz w:val="32"/>
          <w:szCs w:val="32"/>
          <w:lang w:val="en-US" w:eastAsia="zh-CN"/>
        </w:rPr>
        <w:t>我们已向市级提出建议，针对老旧小区住户分散，物业公司难以通过市场化方式解决物业管理费问题，通过政府适当补贴方式解决老旧小区引入物业问题；同时我们正在与国有虔城物业公司沟通，争取降低物业管理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rightChars="0" w:firstLine="668"/>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感谢您对县城市建设的关心与支持！</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rightChars="0" w:firstLine="668"/>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lang w:eastAsia="zh-CN"/>
        </w:rPr>
        <w:t>附</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政协提案办理工作征询意见表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rightChars="0" w:firstLine="668"/>
        <w:textAlignment w:val="baseline"/>
        <w:rPr>
          <w:rFonts w:hint="eastAsia" w:ascii="仿宋" w:hAnsi="仿宋" w:eastAsia="仿宋" w:cs="仿宋"/>
          <w:color w:val="auto"/>
          <w:spacing w:val="0"/>
          <w:position w:val="0"/>
          <w:sz w:val="32"/>
          <w:szCs w:val="32"/>
        </w:rPr>
      </w:pP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center"/>
        <w:textAlignment w:val="baseline"/>
        <w:rPr>
          <w:rFonts w:hint="eastAsia" w:ascii="仿宋_GB2312" w:eastAsia="仿宋_GB2312"/>
          <w:spacing w:val="0"/>
          <w:position w:val="0"/>
          <w:sz w:val="32"/>
          <w:szCs w:val="32"/>
          <w:lang w:val="en-US" w:eastAsia="zh-CN"/>
        </w:rPr>
      </w:pPr>
      <w:r>
        <w:rPr>
          <w:rFonts w:hint="eastAsia" w:ascii="仿宋_GB2312" w:eastAsia="仿宋_GB2312"/>
          <w:spacing w:val="0"/>
          <w:positio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center"/>
        <w:textAlignment w:val="baseline"/>
        <w:rPr>
          <w:rFonts w:ascii="仿宋_GB2312" w:eastAsia="仿宋_GB2312"/>
          <w:spacing w:val="0"/>
          <w:position w:val="0"/>
          <w:sz w:val="32"/>
          <w:szCs w:val="32"/>
        </w:rPr>
      </w:pPr>
      <w:r>
        <w:rPr>
          <w:rFonts w:hint="eastAsia" w:ascii="仿宋_GB2312" w:eastAsia="仿宋_GB2312"/>
          <w:spacing w:val="0"/>
          <w:position w:val="0"/>
          <w:sz w:val="32"/>
          <w:szCs w:val="32"/>
          <w:lang w:val="en-US" w:eastAsia="zh-CN"/>
        </w:rPr>
        <w:t xml:space="preserve">                      </w:t>
      </w:r>
      <w:r>
        <w:rPr>
          <w:rFonts w:hint="eastAsia" w:ascii="仿宋_GB2312" w:eastAsia="仿宋_GB2312"/>
          <w:spacing w:val="0"/>
          <w:position w:val="0"/>
          <w:sz w:val="32"/>
          <w:szCs w:val="32"/>
        </w:rPr>
        <w:t>全南县住房和城乡建设局</w:t>
      </w:r>
    </w:p>
    <w:p>
      <w:pPr>
        <w:keepNext w:val="0"/>
        <w:keepLines w:val="0"/>
        <w:pageBreakBefore w:val="0"/>
        <w:widowControl/>
        <w:kinsoku/>
        <w:wordWrap/>
        <w:overflowPunct/>
        <w:topLinePunct w:val="0"/>
        <w:autoSpaceDE/>
        <w:autoSpaceDN/>
        <w:bidi w:val="0"/>
        <w:adjustRightInd/>
        <w:snapToGrid/>
        <w:spacing w:line="440" w:lineRule="exact"/>
        <w:ind w:right="960" w:firstLine="640" w:firstLineChars="200"/>
        <w:jc w:val="both"/>
        <w:textAlignment w:val="baseline"/>
        <w:rPr>
          <w:rFonts w:hint="eastAsia" w:ascii="仿宋_GB2312" w:eastAsia="仿宋_GB2312"/>
          <w:sz w:val="32"/>
          <w:szCs w:val="32"/>
        </w:rPr>
      </w:pPr>
      <w:r>
        <w:rPr>
          <w:rFonts w:hint="eastAsia" w:ascii="仿宋_GB2312" w:eastAsia="仿宋_GB2312"/>
          <w:spacing w:val="0"/>
          <w:position w:val="0"/>
          <w:sz w:val="32"/>
          <w:szCs w:val="32"/>
          <w:lang w:val="en-US" w:eastAsia="zh-CN"/>
        </w:rPr>
        <w:t xml:space="preserve">                             </w:t>
      </w:r>
      <w:r>
        <w:rPr>
          <w:rFonts w:hint="eastAsia" w:ascii="仿宋_GB2312" w:eastAsia="仿宋_GB2312"/>
          <w:spacing w:val="0"/>
          <w:position w:val="0"/>
          <w:sz w:val="32"/>
          <w:szCs w:val="32"/>
        </w:rPr>
        <w:t>2021年</w:t>
      </w:r>
      <w:r>
        <w:rPr>
          <w:rFonts w:hint="eastAsia" w:ascii="仿宋_GB2312" w:eastAsia="仿宋_GB2312"/>
          <w:spacing w:val="0"/>
          <w:position w:val="0"/>
          <w:sz w:val="32"/>
          <w:szCs w:val="32"/>
          <w:lang w:val="en-US" w:eastAsia="zh-CN"/>
        </w:rPr>
        <w:t>6</w:t>
      </w:r>
      <w:r>
        <w:rPr>
          <w:rFonts w:hint="eastAsia" w:ascii="仿宋_GB2312" w:eastAsia="仿宋_GB2312"/>
          <w:spacing w:val="0"/>
          <w:position w:val="0"/>
          <w:sz w:val="32"/>
          <w:szCs w:val="32"/>
        </w:rPr>
        <w:t>月</w:t>
      </w:r>
      <w:r>
        <w:rPr>
          <w:rFonts w:hint="eastAsia" w:ascii="仿宋_GB2312" w:eastAsia="仿宋_GB2312"/>
          <w:spacing w:val="0"/>
          <w:position w:val="0"/>
          <w:sz w:val="32"/>
          <w:szCs w:val="32"/>
          <w:lang w:val="en-US" w:eastAsia="zh-CN"/>
        </w:rPr>
        <w:t>30</w:t>
      </w:r>
      <w:r>
        <w:rPr>
          <w:rFonts w:hint="eastAsia" w:ascii="仿宋_GB2312" w:eastAsia="仿宋_GB2312"/>
          <w:sz w:val="32"/>
          <w:szCs w:val="32"/>
        </w:rPr>
        <w:t>日</w:t>
      </w:r>
    </w:p>
    <w:p>
      <w:pPr>
        <w:keepNext w:val="0"/>
        <w:keepLines w:val="0"/>
        <w:pageBreakBefore w:val="0"/>
        <w:wordWrap/>
        <w:overflowPunct/>
        <w:topLinePunct w:val="0"/>
        <w:bidi w:val="0"/>
        <w:spacing w:line="440" w:lineRule="exact"/>
        <w:rPr>
          <w:rFonts w:hint="eastAsia" w:ascii="宋体" w:hAnsi="宋体" w:eastAsia="仿宋_GB2312" w:cs="仿宋_GB2312"/>
          <w:color w:val="000000"/>
          <w:sz w:val="32"/>
          <w:szCs w:val="21"/>
        </w:rPr>
      </w:pPr>
    </w:p>
    <w:p>
      <w:pPr>
        <w:keepNext w:val="0"/>
        <w:keepLines w:val="0"/>
        <w:pageBreakBefore w:val="0"/>
        <w:wordWrap/>
        <w:overflowPunct/>
        <w:topLinePunct w:val="0"/>
        <w:bidi w:val="0"/>
        <w:spacing w:line="440" w:lineRule="exact"/>
        <w:rPr>
          <w:rFonts w:hint="eastAsia" w:ascii="宋体" w:hAnsi="宋体" w:eastAsia="仿宋_GB2312" w:cs="仿宋_GB2312"/>
          <w:color w:val="000000"/>
          <w:sz w:val="32"/>
          <w:szCs w:val="21"/>
        </w:rPr>
      </w:pPr>
    </w:p>
    <w:p>
      <w:pPr>
        <w:keepNext w:val="0"/>
        <w:keepLines w:val="0"/>
        <w:pageBreakBefore w:val="0"/>
        <w:wordWrap/>
        <w:overflowPunct/>
        <w:topLinePunct w:val="0"/>
        <w:bidi w:val="0"/>
        <w:spacing w:line="440" w:lineRule="exact"/>
        <w:rPr>
          <w:rFonts w:hint="eastAsia" w:ascii="宋体" w:hAnsi="宋体" w:eastAsia="仿宋_GB2312" w:cs="仿宋_GB2312"/>
          <w:color w:val="000000"/>
          <w:sz w:val="32"/>
          <w:szCs w:val="21"/>
        </w:rPr>
      </w:pPr>
    </w:p>
    <w:p>
      <w:pPr>
        <w:keepNext w:val="0"/>
        <w:keepLines w:val="0"/>
        <w:pageBreakBefore w:val="0"/>
        <w:wordWrap/>
        <w:overflowPunct/>
        <w:topLinePunct w:val="0"/>
        <w:bidi w:val="0"/>
        <w:spacing w:line="440" w:lineRule="exact"/>
        <w:rPr>
          <w:rFonts w:hint="eastAsia" w:ascii="宋体" w:hAnsi="宋体" w:eastAsia="仿宋_GB2312" w:cs="仿宋_GB2312"/>
          <w:color w:val="000000"/>
          <w:sz w:val="32"/>
          <w:szCs w:val="21"/>
        </w:rPr>
      </w:pPr>
    </w:p>
    <w:p>
      <w:pPr>
        <w:keepNext w:val="0"/>
        <w:keepLines w:val="0"/>
        <w:pageBreakBefore w:val="0"/>
        <w:wordWrap/>
        <w:overflowPunct/>
        <w:topLinePunct w:val="0"/>
        <w:bidi w:val="0"/>
        <w:spacing w:line="440" w:lineRule="exact"/>
        <w:rPr>
          <w:rFonts w:hint="eastAsia" w:ascii="宋体" w:hAnsi="宋体" w:eastAsia="仿宋_GB2312" w:cs="仿宋_GB2312"/>
          <w:color w:val="000000"/>
          <w:sz w:val="32"/>
          <w:szCs w:val="21"/>
        </w:rPr>
      </w:pPr>
    </w:p>
    <w:p>
      <w:pPr>
        <w:keepNext w:val="0"/>
        <w:keepLines w:val="0"/>
        <w:pageBreakBefore w:val="0"/>
        <w:wordWrap/>
        <w:overflowPunct/>
        <w:topLinePunct w:val="0"/>
        <w:bidi w:val="0"/>
        <w:spacing w:line="440" w:lineRule="exact"/>
        <w:rPr>
          <w:rFonts w:hint="eastAsia" w:ascii="宋体" w:hAnsi="宋体" w:eastAsia="仿宋_GB2312" w:cs="仿宋_GB2312"/>
          <w:color w:val="000000"/>
          <w:sz w:val="32"/>
          <w:szCs w:val="21"/>
        </w:rPr>
      </w:pPr>
      <w:bookmarkStart w:id="0" w:name="_GoBack"/>
      <w:bookmarkEnd w:id="0"/>
    </w:p>
    <w:p>
      <w:pPr>
        <w:keepNext w:val="0"/>
        <w:keepLines w:val="0"/>
        <w:pageBreakBefore w:val="0"/>
        <w:wordWrap/>
        <w:overflowPunct/>
        <w:topLinePunct w:val="0"/>
        <w:bidi w:val="0"/>
        <w:spacing w:line="440" w:lineRule="exact"/>
        <w:rPr>
          <w:rFonts w:hint="eastAsia" w:ascii="宋体" w:hAnsi="宋体" w:eastAsia="仿宋_GB2312" w:cs="仿宋_GB2312"/>
          <w:color w:val="000000"/>
          <w:sz w:val="32"/>
          <w:szCs w:val="21"/>
        </w:rPr>
      </w:pPr>
      <w:r>
        <w:rPr>
          <w:rFonts w:hint="eastAsia" w:ascii="宋体" w:hAnsi="宋体" w:eastAsia="仿宋_GB2312" w:cs="仿宋_GB2312"/>
          <w:color w:val="000000"/>
          <w:sz w:val="32"/>
          <w:szCs w:val="21"/>
        </w:rPr>
        <w:t>抄送∶县政协提案委、县政府督查室</w:t>
      </w:r>
    </w:p>
    <w:p>
      <w:pPr>
        <w:keepNext w:val="0"/>
        <w:keepLines w:val="0"/>
        <w:pageBreakBefore w:val="0"/>
        <w:wordWrap/>
        <w:overflowPunct/>
        <w:topLinePunct w:val="0"/>
        <w:bidi w:val="0"/>
        <w:spacing w:line="440" w:lineRule="exact"/>
        <w:rPr>
          <w:rFonts w:hint="default" w:ascii="仿宋_GB2312" w:hAnsi="仿宋_GB2312" w:eastAsia="仿宋_GB2312"/>
          <w:sz w:val="32"/>
          <w:szCs w:val="32"/>
          <w:lang w:val="en-US" w:eastAsia="zh-CN"/>
        </w:rPr>
      </w:pPr>
      <w:r>
        <w:rPr>
          <w:rFonts w:hint="eastAsia" w:ascii="宋体" w:hAnsi="宋体" w:eastAsia="仿宋_GB2312" w:cs="仿宋_GB2312"/>
          <w:color w:val="000000"/>
          <w:sz w:val="32"/>
          <w:szCs w:val="21"/>
        </w:rPr>
        <w:t>联系人及电话：</w:t>
      </w:r>
      <w:r>
        <w:rPr>
          <w:rFonts w:hint="eastAsia" w:ascii="宋体" w:hAnsi="宋体" w:eastAsia="仿宋_GB2312" w:cs="仿宋_GB2312"/>
          <w:color w:val="000000"/>
          <w:sz w:val="32"/>
          <w:szCs w:val="21"/>
          <w:lang w:val="en-US" w:eastAsia="zh-CN"/>
        </w:rPr>
        <w:t>温水鑫</w:t>
      </w:r>
      <w:r>
        <w:rPr>
          <w:rFonts w:hint="eastAsia" w:ascii="宋体" w:hAnsi="宋体" w:eastAsia="仿宋_GB2312" w:cs="仿宋_GB2312"/>
          <w:color w:val="000000"/>
          <w:sz w:val="32"/>
          <w:szCs w:val="21"/>
        </w:rPr>
        <w:t xml:space="preserve"> </w:t>
      </w:r>
      <w:r>
        <w:rPr>
          <w:rFonts w:hint="eastAsia" w:ascii="宋体" w:hAnsi="宋体" w:eastAsia="仿宋_GB2312" w:cs="仿宋_GB2312"/>
          <w:color w:val="000000"/>
          <w:sz w:val="32"/>
          <w:szCs w:val="21"/>
          <w:lang w:val="en-US" w:eastAsia="zh-CN"/>
        </w:rPr>
        <w:t>13766321006</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right="0" w:rightChars="0" w:firstLine="668"/>
        <w:textAlignment w:val="baseline"/>
        <w:rPr>
          <w:rFonts w:hint="eastAsia" w:ascii="仿宋" w:hAnsi="仿宋" w:eastAsia="仿宋" w:cs="仿宋"/>
          <w:color w:val="auto"/>
          <w:spacing w:val="-11"/>
          <w:sz w:val="32"/>
          <w:szCs w:val="32"/>
        </w:rPr>
        <w:sectPr>
          <w:footerReference r:id="rId5" w:type="default"/>
          <w:pgSz w:w="11880" w:h="16840"/>
          <w:pgMar w:top="2098" w:right="1474" w:bottom="1701" w:left="1587" w:header="0" w:footer="949" w:gutter="0"/>
          <w:pgNumType w:fmt="decimal"/>
          <w:cols w:space="720" w:num="1"/>
        </w:sectPr>
      </w:pPr>
    </w:p>
    <w:p>
      <w:pPr>
        <w:keepNext w:val="0"/>
        <w:keepLines w:val="0"/>
        <w:pageBreakBefore w:val="0"/>
        <w:wordWrap/>
        <w:overflowPunct/>
        <w:topLinePunct w:val="0"/>
        <w:bidi w:val="0"/>
        <w:spacing w:before="210" w:line="500" w:lineRule="exact"/>
        <w:ind w:firstLine="1455"/>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17"/>
          <w:sz w:val="44"/>
          <w:szCs w:val="44"/>
        </w:rPr>
        <w:t>政协提案办理工作征询意见表</w:t>
      </w:r>
    </w:p>
    <w:p>
      <w:pPr>
        <w:keepNext w:val="0"/>
        <w:keepLines w:val="0"/>
        <w:pageBreakBefore w:val="0"/>
        <w:wordWrap/>
        <w:overflowPunct/>
        <w:topLinePunct w:val="0"/>
        <w:bidi w:val="0"/>
        <w:spacing w:before="135" w:line="500" w:lineRule="exact"/>
        <w:rPr>
          <w:rFonts w:ascii="仿宋" w:hAnsi="仿宋" w:eastAsia="仿宋" w:cs="仿宋"/>
          <w:color w:val="auto"/>
          <w:sz w:val="32"/>
          <w:szCs w:val="32"/>
        </w:rPr>
      </w:pPr>
      <w:r>
        <w:rPr>
          <w:rFonts w:hint="eastAsia" w:ascii="宋体" w:hAnsi="宋体" w:eastAsia="仿宋_GB2312" w:cs="仿宋_GB2312"/>
          <w:color w:val="000000"/>
          <w:sz w:val="32"/>
          <w:szCs w:val="32"/>
        </w:rPr>
        <w:t>政协提案号</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rPr>
        <w:t>第</w:t>
      </w:r>
      <w:r>
        <w:rPr>
          <w:rFonts w:hint="eastAsia" w:ascii="仿宋_GB2312" w:hAnsi="仿宋_GB2312" w:eastAsia="仿宋_GB2312" w:cs="仿宋_GB2312"/>
          <w:sz w:val="32"/>
          <w:szCs w:val="32"/>
          <w:vertAlign w:val="baseline"/>
          <w:lang w:val="en-US" w:eastAsia="zh-CN"/>
        </w:rPr>
        <w:t>21003</w:t>
      </w:r>
      <w:r>
        <w:rPr>
          <w:rFonts w:hint="eastAsia" w:ascii="宋体" w:hAnsi="宋体" w:eastAsia="仿宋_GB2312" w:cs="仿宋_GB2312"/>
          <w:color w:val="000000"/>
          <w:sz w:val="32"/>
          <w:szCs w:val="32"/>
        </w:rPr>
        <w:t>号</w:t>
      </w:r>
      <w:r>
        <w:rPr>
          <w:rFonts w:hint="eastAsia" w:ascii="宋体" w:hAnsi="宋体" w:eastAsia="仿宋_GB2312" w:cs="仿宋_GB2312"/>
          <w:color w:val="000000"/>
          <w:sz w:val="32"/>
          <w:szCs w:val="32"/>
          <w:lang w:val="en-US" w:eastAsia="zh-CN"/>
        </w:rPr>
        <w:t xml:space="preserve">   </w:t>
      </w:r>
      <w:r>
        <w:rPr>
          <w:rFonts w:hint="eastAsia" w:ascii="仿宋" w:hAnsi="仿宋" w:eastAsia="仿宋" w:cs="仿宋"/>
          <w:color w:val="auto"/>
          <w:spacing w:val="1"/>
          <w:sz w:val="32"/>
          <w:szCs w:val="32"/>
          <w:lang w:val="en-US" w:eastAsia="zh-CN"/>
        </w:rPr>
        <w:t xml:space="preserve">        </w:t>
      </w:r>
      <w:r>
        <w:rPr>
          <w:rFonts w:hint="eastAsia" w:ascii="宋体" w:hAnsi="宋体" w:eastAsia="仿宋_GB2312" w:cs="仿宋_GB2312"/>
          <w:color w:val="000000"/>
          <w:sz w:val="32"/>
          <w:szCs w:val="32"/>
        </w:rPr>
        <w:t>答复时间：</w:t>
      </w:r>
      <w:r>
        <w:rPr>
          <w:rFonts w:hint="eastAsia" w:ascii="宋体" w:hAnsi="宋体" w:eastAsia="宋体" w:cs="宋体"/>
          <w:color w:val="000000"/>
          <w:sz w:val="32"/>
          <w:szCs w:val="32"/>
        </w:rPr>
        <w:t>20</w:t>
      </w:r>
      <w:r>
        <w:rPr>
          <w:rFonts w:hint="eastAsia" w:ascii="宋体" w:hAnsi="宋体" w:cs="宋体"/>
          <w:color w:val="000000"/>
          <w:sz w:val="32"/>
          <w:szCs w:val="32"/>
          <w:lang w:val="en-US" w:eastAsia="zh-CN"/>
        </w:rPr>
        <w:t>21</w:t>
      </w:r>
      <w:r>
        <w:rPr>
          <w:rFonts w:hint="eastAsia" w:ascii="宋体" w:hAnsi="宋体" w:eastAsia="仿宋_GB2312" w:cs="仿宋_GB2312"/>
          <w:color w:val="000000"/>
          <w:sz w:val="32"/>
          <w:szCs w:val="32"/>
        </w:rPr>
        <w:t>年</w:t>
      </w:r>
      <w:r>
        <w:rPr>
          <w:rFonts w:hint="eastAsia" w:ascii="宋体" w:hAnsi="宋体" w:eastAsia="仿宋_GB2312" w:cs="仿宋_GB2312"/>
          <w:color w:val="000000"/>
          <w:sz w:val="32"/>
          <w:szCs w:val="32"/>
          <w:lang w:val="en-US" w:eastAsia="zh-CN"/>
        </w:rPr>
        <w:t>6</w:t>
      </w:r>
      <w:r>
        <w:rPr>
          <w:rFonts w:hint="eastAsia" w:ascii="宋体" w:hAnsi="宋体" w:eastAsia="仿宋_GB2312" w:cs="仿宋_GB2312"/>
          <w:color w:val="000000"/>
          <w:sz w:val="32"/>
          <w:szCs w:val="32"/>
        </w:rPr>
        <w:t>月</w:t>
      </w:r>
      <w:r>
        <w:rPr>
          <w:rFonts w:hint="eastAsia" w:ascii="宋体" w:hAnsi="宋体" w:eastAsia="仿宋_GB2312" w:cs="仿宋_GB2312"/>
          <w:color w:val="000000"/>
          <w:sz w:val="32"/>
          <w:szCs w:val="32"/>
          <w:lang w:val="en-US" w:eastAsia="zh-CN"/>
        </w:rPr>
        <w:t>30</w:t>
      </w:r>
      <w:r>
        <w:rPr>
          <w:rFonts w:hint="eastAsia" w:ascii="宋体" w:hAnsi="宋体" w:eastAsia="仿宋_GB2312" w:cs="仿宋_GB2312"/>
          <w:color w:val="000000"/>
          <w:sz w:val="32"/>
          <w:szCs w:val="32"/>
        </w:rPr>
        <w:t>日</w:t>
      </w:r>
    </w:p>
    <w:p>
      <w:pPr>
        <w:keepNext w:val="0"/>
        <w:keepLines w:val="0"/>
        <w:pageBreakBefore w:val="0"/>
        <w:wordWrap/>
        <w:overflowPunct/>
        <w:topLinePunct w:val="0"/>
        <w:bidi w:val="0"/>
        <w:spacing w:line="500" w:lineRule="exact"/>
        <w:rPr>
          <w:color w:val="auto"/>
        </w:rPr>
      </w:pPr>
    </w:p>
    <w:tbl>
      <w:tblPr>
        <w:tblStyle w:val="6"/>
        <w:tblW w:w="921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10"/>
        <w:gridCol w:w="660"/>
        <w:gridCol w:w="1200"/>
        <w:gridCol w:w="1180"/>
        <w:gridCol w:w="350"/>
        <w:gridCol w:w="1300"/>
        <w:gridCol w:w="350"/>
        <w:gridCol w:w="950"/>
        <w:gridCol w:w="18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jc w:val="center"/>
        </w:trPr>
        <w:tc>
          <w:tcPr>
            <w:tcW w:w="2070" w:type="dxa"/>
            <w:gridSpan w:val="2"/>
            <w:vAlign w:val="center"/>
          </w:tcPr>
          <w:p>
            <w:pPr>
              <w:keepNext w:val="0"/>
              <w:keepLines w:val="0"/>
              <w:pageBreakBefore w:val="0"/>
              <w:wordWrap/>
              <w:overflowPunct/>
              <w:topLinePunct w:val="0"/>
              <w:bidi w:val="0"/>
              <w:spacing w:before="179" w:line="500" w:lineRule="exact"/>
              <w:ind w:firstLine="19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5"/>
                <w:sz w:val="32"/>
                <w:szCs w:val="32"/>
              </w:rPr>
              <w:t>提案人姓名</w:t>
            </w:r>
          </w:p>
        </w:tc>
        <w:tc>
          <w:tcPr>
            <w:tcW w:w="2380" w:type="dxa"/>
            <w:gridSpan w:val="2"/>
            <w:vAlign w:val="center"/>
          </w:tcPr>
          <w:p>
            <w:pPr>
              <w:keepNext w:val="0"/>
              <w:keepLines w:val="0"/>
              <w:pageBreakBefore w:val="0"/>
              <w:wordWrap/>
              <w:overflowPunct/>
              <w:topLinePunct w:val="0"/>
              <w:bidi w:val="0"/>
              <w:spacing w:line="5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vertAlign w:val="baseline"/>
                <w:lang w:eastAsia="zh-CN"/>
              </w:rPr>
              <w:t>韩卫民</w:t>
            </w:r>
          </w:p>
        </w:tc>
        <w:tc>
          <w:tcPr>
            <w:tcW w:w="2000" w:type="dxa"/>
            <w:gridSpan w:val="3"/>
            <w:vAlign w:val="center"/>
          </w:tcPr>
          <w:p>
            <w:pPr>
              <w:keepNext w:val="0"/>
              <w:keepLines w:val="0"/>
              <w:pageBreakBefore w:val="0"/>
              <w:wordWrap/>
              <w:overflowPunct/>
              <w:topLinePunct w:val="0"/>
              <w:bidi w:val="0"/>
              <w:spacing w:before="179" w:line="500" w:lineRule="exact"/>
              <w:ind w:firstLine="3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通讯地址</w:t>
            </w:r>
          </w:p>
        </w:tc>
        <w:tc>
          <w:tcPr>
            <w:tcW w:w="2760" w:type="dxa"/>
            <w:gridSpan w:val="2"/>
            <w:vAlign w:val="center"/>
          </w:tcPr>
          <w:p>
            <w:pPr>
              <w:keepNext w:val="0"/>
              <w:keepLines w:val="0"/>
              <w:pageBreakBefore w:val="0"/>
              <w:wordWrap/>
              <w:overflowPunct/>
              <w:topLinePunct w:val="0"/>
              <w:bidi w:val="0"/>
              <w:spacing w:line="5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全南县</w:t>
            </w:r>
            <w:r>
              <w:rPr>
                <w:rFonts w:hint="eastAsia" w:ascii="仿宋_GB2312" w:hAnsi="仿宋_GB2312" w:eastAsia="仿宋_GB2312" w:cs="仿宋_GB2312"/>
                <w:color w:val="auto"/>
                <w:sz w:val="32"/>
                <w:szCs w:val="32"/>
                <w:lang w:val="en-US" w:eastAsia="zh-CN"/>
              </w:rPr>
              <w:t>卫健委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5" w:hRule="atLeast"/>
          <w:jc w:val="center"/>
        </w:trPr>
        <w:tc>
          <w:tcPr>
            <w:tcW w:w="2070" w:type="dxa"/>
            <w:gridSpan w:val="2"/>
            <w:vAlign w:val="center"/>
          </w:tcPr>
          <w:p>
            <w:pPr>
              <w:keepNext w:val="0"/>
              <w:keepLines w:val="0"/>
              <w:pageBreakBefore w:val="0"/>
              <w:wordWrap/>
              <w:overflowPunct/>
              <w:topLinePunct w:val="0"/>
              <w:bidi w:val="0"/>
              <w:spacing w:before="290" w:line="500" w:lineRule="exact"/>
              <w:ind w:firstLine="34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联系电话</w:t>
            </w:r>
          </w:p>
        </w:tc>
        <w:tc>
          <w:tcPr>
            <w:tcW w:w="2380" w:type="dxa"/>
            <w:gridSpan w:val="2"/>
            <w:vAlign w:val="center"/>
          </w:tcPr>
          <w:p>
            <w:pPr>
              <w:keepNext w:val="0"/>
              <w:keepLines w:val="0"/>
              <w:pageBreakBefore w:val="0"/>
              <w:wordWrap/>
              <w:overflowPunct/>
              <w:topLinePunct w:val="0"/>
              <w:bidi w:val="0"/>
              <w:spacing w:line="5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13870715362</w:t>
            </w:r>
          </w:p>
        </w:tc>
        <w:tc>
          <w:tcPr>
            <w:tcW w:w="2000" w:type="dxa"/>
            <w:gridSpan w:val="3"/>
            <w:vAlign w:val="center"/>
          </w:tcPr>
          <w:p>
            <w:pPr>
              <w:keepNext w:val="0"/>
              <w:keepLines w:val="0"/>
              <w:pageBreakBefore w:val="0"/>
              <w:wordWrap/>
              <w:overflowPunct/>
              <w:topLinePunct w:val="0"/>
              <w:bidi w:val="0"/>
              <w:spacing w:before="300" w:line="500" w:lineRule="exact"/>
              <w:ind w:firstLine="33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rPr>
              <w:t>邮政编码</w:t>
            </w:r>
          </w:p>
        </w:tc>
        <w:tc>
          <w:tcPr>
            <w:tcW w:w="2760" w:type="dxa"/>
            <w:gridSpan w:val="2"/>
            <w:vAlign w:val="center"/>
          </w:tcPr>
          <w:p>
            <w:pPr>
              <w:keepNext w:val="0"/>
              <w:keepLines w:val="0"/>
              <w:pageBreakBefore w:val="0"/>
              <w:wordWrap/>
              <w:overflowPunct/>
              <w:topLinePunct w:val="0"/>
              <w:bidi w:val="0"/>
              <w:spacing w:line="500" w:lineRule="exact"/>
              <w:ind w:firstLine="320" w:firstLineChars="10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341800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jc w:val="center"/>
        </w:trPr>
        <w:tc>
          <w:tcPr>
            <w:tcW w:w="2070" w:type="dxa"/>
            <w:gridSpan w:val="2"/>
            <w:vAlign w:val="center"/>
          </w:tcPr>
          <w:p>
            <w:pPr>
              <w:keepNext w:val="0"/>
              <w:keepLines w:val="0"/>
              <w:pageBreakBefore w:val="0"/>
              <w:wordWrap/>
              <w:overflowPunct/>
              <w:topLinePunct w:val="0"/>
              <w:bidi w:val="0"/>
              <w:spacing w:before="310" w:line="500" w:lineRule="exact"/>
              <w:ind w:firstLine="33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提案标题</w:t>
            </w:r>
          </w:p>
        </w:tc>
        <w:tc>
          <w:tcPr>
            <w:tcW w:w="7140" w:type="dxa"/>
            <w:gridSpan w:val="7"/>
            <w:vAlign w:val="center"/>
          </w:tcPr>
          <w:p>
            <w:pPr>
              <w:keepNext w:val="0"/>
              <w:keepLines w:val="0"/>
              <w:pageBreakBefore w:val="0"/>
              <w:wordWrap/>
              <w:overflowPunct/>
              <w:topLinePunct w:val="0"/>
              <w:bidi w:val="0"/>
              <w:spacing w:line="5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vertAlign w:val="baseline"/>
                <w:lang w:eastAsia="zh-CN"/>
              </w:rPr>
              <w:t>关于加强县城老旧小区改造后续管理的提案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jc w:val="center"/>
        </w:trPr>
        <w:tc>
          <w:tcPr>
            <w:tcW w:w="2070" w:type="dxa"/>
            <w:gridSpan w:val="2"/>
            <w:vAlign w:val="center"/>
          </w:tcPr>
          <w:p>
            <w:pPr>
              <w:keepNext w:val="0"/>
              <w:keepLines w:val="0"/>
              <w:pageBreakBefore w:val="0"/>
              <w:wordWrap/>
              <w:overflowPunct/>
              <w:topLinePunct w:val="0"/>
              <w:bidi w:val="0"/>
              <w:spacing w:before="300" w:line="500" w:lineRule="exact"/>
              <w:ind w:firstLine="35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办理单位</w:t>
            </w:r>
          </w:p>
        </w:tc>
        <w:tc>
          <w:tcPr>
            <w:tcW w:w="2380" w:type="dxa"/>
            <w:gridSpan w:val="2"/>
            <w:vAlign w:val="center"/>
          </w:tcPr>
          <w:p>
            <w:pPr>
              <w:keepNext w:val="0"/>
              <w:keepLines w:val="0"/>
              <w:pageBreakBefore w:val="0"/>
              <w:wordWrap/>
              <w:overflowPunct/>
              <w:topLinePunct w:val="0"/>
              <w:bidi w:val="0"/>
              <w:spacing w:line="5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全南县住建局</w:t>
            </w:r>
          </w:p>
        </w:tc>
        <w:tc>
          <w:tcPr>
            <w:tcW w:w="2000" w:type="dxa"/>
            <w:gridSpan w:val="3"/>
            <w:vAlign w:val="center"/>
          </w:tcPr>
          <w:p>
            <w:pPr>
              <w:keepNext w:val="0"/>
              <w:keepLines w:val="0"/>
              <w:pageBreakBefore w:val="0"/>
              <w:wordWrap/>
              <w:overflowPunct/>
              <w:topLinePunct w:val="0"/>
              <w:bidi w:val="0"/>
              <w:spacing w:before="290" w:line="500" w:lineRule="exact"/>
              <w:ind w:firstLine="312"/>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通讯地址</w:t>
            </w:r>
          </w:p>
        </w:tc>
        <w:tc>
          <w:tcPr>
            <w:tcW w:w="2760" w:type="dxa"/>
            <w:gridSpan w:val="2"/>
            <w:vAlign w:val="center"/>
          </w:tcPr>
          <w:p>
            <w:pPr>
              <w:keepNext w:val="0"/>
              <w:keepLines w:val="0"/>
              <w:pageBreakBefore w:val="0"/>
              <w:wordWrap/>
              <w:overflowPunct/>
              <w:topLinePunct w:val="0"/>
              <w:bidi w:val="0"/>
              <w:spacing w:line="5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金龙大道</w:t>
            </w:r>
            <w:r>
              <w:rPr>
                <w:rFonts w:hint="eastAsia" w:ascii="仿宋_GB2312" w:hAnsi="仿宋_GB2312" w:eastAsia="仿宋_GB2312" w:cs="仿宋_GB2312"/>
                <w:color w:val="auto"/>
                <w:sz w:val="32"/>
                <w:szCs w:val="32"/>
                <w:lang w:val="en-US" w:eastAsia="zh-CN"/>
              </w:rPr>
              <w:t>17号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20" w:hRule="atLeast"/>
          <w:jc w:val="center"/>
        </w:trPr>
        <w:tc>
          <w:tcPr>
            <w:tcW w:w="2070" w:type="dxa"/>
            <w:gridSpan w:val="2"/>
            <w:vAlign w:val="center"/>
          </w:tcPr>
          <w:p>
            <w:pPr>
              <w:keepNext w:val="0"/>
              <w:keepLines w:val="0"/>
              <w:pageBreakBefore w:val="0"/>
              <w:wordWrap/>
              <w:overflowPunct/>
              <w:topLinePunct w:val="0"/>
              <w:bidi w:val="0"/>
              <w:spacing w:before="300" w:line="500" w:lineRule="exact"/>
              <w:ind w:firstLine="33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联系电话</w:t>
            </w:r>
          </w:p>
        </w:tc>
        <w:tc>
          <w:tcPr>
            <w:tcW w:w="2380" w:type="dxa"/>
            <w:gridSpan w:val="2"/>
            <w:vAlign w:val="center"/>
          </w:tcPr>
          <w:p>
            <w:pPr>
              <w:keepNext w:val="0"/>
              <w:keepLines w:val="0"/>
              <w:pageBreakBefore w:val="0"/>
              <w:wordWrap/>
              <w:overflowPunct/>
              <w:topLinePunct w:val="0"/>
              <w:bidi w:val="0"/>
              <w:spacing w:line="500" w:lineRule="exact"/>
              <w:ind w:firstLine="320" w:firstLineChars="10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2608016</w:t>
            </w:r>
          </w:p>
        </w:tc>
        <w:tc>
          <w:tcPr>
            <w:tcW w:w="2000" w:type="dxa"/>
            <w:gridSpan w:val="3"/>
            <w:vAlign w:val="center"/>
          </w:tcPr>
          <w:p>
            <w:pPr>
              <w:keepNext w:val="0"/>
              <w:keepLines w:val="0"/>
              <w:pageBreakBefore w:val="0"/>
              <w:wordWrap/>
              <w:overflowPunct/>
              <w:topLinePunct w:val="0"/>
              <w:bidi w:val="0"/>
              <w:spacing w:before="300" w:line="500" w:lineRule="exact"/>
              <w:ind w:firstLine="35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rPr>
              <w:t>邮政编码</w:t>
            </w:r>
          </w:p>
        </w:tc>
        <w:tc>
          <w:tcPr>
            <w:tcW w:w="2760" w:type="dxa"/>
            <w:gridSpan w:val="2"/>
            <w:vAlign w:val="center"/>
          </w:tcPr>
          <w:p>
            <w:pPr>
              <w:keepNext w:val="0"/>
              <w:keepLines w:val="0"/>
              <w:pageBreakBefore w:val="0"/>
              <w:wordWrap/>
              <w:overflowPunct/>
              <w:topLinePunct w:val="0"/>
              <w:bidi w:val="0"/>
              <w:spacing w:line="5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341800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20" w:hRule="atLeast"/>
          <w:jc w:val="center"/>
        </w:trPr>
        <w:tc>
          <w:tcPr>
            <w:tcW w:w="9210" w:type="dxa"/>
            <w:gridSpan w:val="9"/>
            <w:vAlign w:val="center"/>
          </w:tcPr>
          <w:p>
            <w:pPr>
              <w:keepNext w:val="0"/>
              <w:keepLines w:val="0"/>
              <w:pageBreakBefore w:val="0"/>
              <w:wordWrap/>
              <w:overflowPunct/>
              <w:topLinePunct w:val="0"/>
              <w:bidi w:val="0"/>
              <w:spacing w:before="310" w:line="500" w:lineRule="exact"/>
              <w:ind w:firstLine="23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提案人对办理情况的反馈意见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0" w:hRule="atLeast"/>
          <w:jc w:val="center"/>
        </w:trPr>
        <w:tc>
          <w:tcPr>
            <w:tcW w:w="9210" w:type="dxa"/>
            <w:gridSpan w:val="9"/>
            <w:vAlign w:val="center"/>
          </w:tcPr>
          <w:p>
            <w:pPr>
              <w:keepNext w:val="0"/>
              <w:keepLines w:val="0"/>
              <w:pageBreakBefore w:val="0"/>
              <w:wordWrap/>
              <w:overflowPunct/>
              <w:topLinePunct w:val="0"/>
              <w:bidi w:val="0"/>
              <w:spacing w:line="500" w:lineRule="exact"/>
              <w:rPr>
                <w:rFonts w:hint="eastAsia" w:ascii="仿宋_GB2312" w:hAnsi="仿宋_GB2312" w:eastAsia="仿宋_GB2312" w:cs="仿宋_GB2312"/>
                <w:color w:val="auto"/>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jc w:val="center"/>
        </w:trPr>
        <w:tc>
          <w:tcPr>
            <w:tcW w:w="1410" w:type="dxa"/>
            <w:vAlign w:val="center"/>
          </w:tcPr>
          <w:p>
            <w:pPr>
              <w:keepNext w:val="0"/>
              <w:keepLines w:val="0"/>
              <w:pageBreakBefore w:val="0"/>
              <w:wordWrap/>
              <w:overflowPunct/>
              <w:topLinePunct w:val="0"/>
              <w:bidi w:val="0"/>
              <w:spacing w:before="310" w:line="500" w:lineRule="exact"/>
              <w:ind w:firstLine="3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满意</w:t>
            </w:r>
          </w:p>
        </w:tc>
        <w:tc>
          <w:tcPr>
            <w:tcW w:w="1860" w:type="dxa"/>
            <w:gridSpan w:val="2"/>
            <w:vAlign w:val="center"/>
          </w:tcPr>
          <w:p>
            <w:pPr>
              <w:keepNext w:val="0"/>
              <w:keepLines w:val="0"/>
              <w:pageBreakBefore w:val="0"/>
              <w:wordWrap/>
              <w:overflowPunct/>
              <w:topLinePunct w:val="0"/>
              <w:bidi w:val="0"/>
              <w:spacing w:line="500" w:lineRule="exact"/>
              <w:rPr>
                <w:rFonts w:hint="eastAsia" w:ascii="仿宋_GB2312" w:hAnsi="仿宋_GB2312" w:eastAsia="仿宋_GB2312" w:cs="仿宋_GB2312"/>
                <w:color w:val="auto"/>
                <w:sz w:val="32"/>
                <w:szCs w:val="32"/>
              </w:rPr>
            </w:pPr>
          </w:p>
        </w:tc>
        <w:tc>
          <w:tcPr>
            <w:tcW w:w="1530" w:type="dxa"/>
            <w:gridSpan w:val="2"/>
            <w:vAlign w:val="center"/>
          </w:tcPr>
          <w:p>
            <w:pPr>
              <w:keepNext w:val="0"/>
              <w:keepLines w:val="0"/>
              <w:pageBreakBefore w:val="0"/>
              <w:wordWrap/>
              <w:overflowPunct/>
              <w:topLinePunct w:val="0"/>
              <w:bidi w:val="0"/>
              <w:spacing w:before="290" w:line="500" w:lineRule="exact"/>
              <w:ind w:firstLine="11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
                <w:sz w:val="32"/>
                <w:szCs w:val="32"/>
              </w:rPr>
              <w:t>基本满意</w:t>
            </w:r>
          </w:p>
        </w:tc>
        <w:tc>
          <w:tcPr>
            <w:tcW w:w="1300" w:type="dxa"/>
            <w:vAlign w:val="center"/>
          </w:tcPr>
          <w:p>
            <w:pPr>
              <w:keepNext w:val="0"/>
              <w:keepLines w:val="0"/>
              <w:pageBreakBefore w:val="0"/>
              <w:wordWrap/>
              <w:overflowPunct/>
              <w:topLinePunct w:val="0"/>
              <w:bidi w:val="0"/>
              <w:spacing w:line="500" w:lineRule="exact"/>
              <w:rPr>
                <w:rFonts w:hint="eastAsia" w:ascii="仿宋_GB2312" w:hAnsi="仿宋_GB2312" w:eastAsia="仿宋_GB2312" w:cs="仿宋_GB2312"/>
                <w:color w:val="auto"/>
                <w:sz w:val="32"/>
                <w:szCs w:val="32"/>
              </w:rPr>
            </w:pPr>
          </w:p>
        </w:tc>
        <w:tc>
          <w:tcPr>
            <w:tcW w:w="1300" w:type="dxa"/>
            <w:gridSpan w:val="2"/>
            <w:vAlign w:val="center"/>
          </w:tcPr>
          <w:p>
            <w:pPr>
              <w:keepNext w:val="0"/>
              <w:keepLines w:val="0"/>
              <w:pageBreakBefore w:val="0"/>
              <w:wordWrap/>
              <w:overflowPunct/>
              <w:topLinePunct w:val="0"/>
              <w:bidi w:val="0"/>
              <w:spacing w:before="300" w:line="500" w:lineRule="exact"/>
              <w:ind w:firstLine="147"/>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不满意</w:t>
            </w:r>
          </w:p>
        </w:tc>
        <w:tc>
          <w:tcPr>
            <w:tcW w:w="1810" w:type="dxa"/>
            <w:vAlign w:val="center"/>
          </w:tcPr>
          <w:p>
            <w:pPr>
              <w:keepNext w:val="0"/>
              <w:keepLines w:val="0"/>
              <w:pageBreakBefore w:val="0"/>
              <w:wordWrap/>
              <w:overflowPunct/>
              <w:topLinePunct w:val="0"/>
              <w:bidi w:val="0"/>
              <w:spacing w:line="500" w:lineRule="exact"/>
              <w:rPr>
                <w:rFonts w:hint="eastAsia" w:ascii="仿宋_GB2312" w:hAnsi="仿宋_GB2312" w:eastAsia="仿宋_GB2312" w:cs="仿宋_GB2312"/>
                <w:color w:val="auto"/>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jc w:val="center"/>
        </w:trPr>
        <w:tc>
          <w:tcPr>
            <w:tcW w:w="9210" w:type="dxa"/>
            <w:gridSpan w:val="9"/>
            <w:vAlign w:val="center"/>
          </w:tcPr>
          <w:p>
            <w:pPr>
              <w:keepNext w:val="0"/>
              <w:keepLines w:val="0"/>
              <w:pageBreakBefore w:val="0"/>
              <w:wordWrap/>
              <w:overflowPunct/>
              <w:topLinePunct w:val="0"/>
              <w:bidi w:val="0"/>
              <w:spacing w:before="150" w:line="500" w:lineRule="exact"/>
              <w:ind w:firstLine="10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注∶请在相应的反馈栏内打"√"</w:t>
            </w:r>
          </w:p>
        </w:tc>
      </w:tr>
    </w:tbl>
    <w:p>
      <w:pPr>
        <w:keepNext w:val="0"/>
        <w:keepLines w:val="0"/>
        <w:pageBreakBefore w:val="0"/>
        <w:wordWrap/>
        <w:overflowPunct/>
        <w:topLinePunct w:val="0"/>
        <w:bidi w:val="0"/>
        <w:spacing w:before="89" w:line="500" w:lineRule="exact"/>
        <w:ind w:left="159" w:right="437" w:firstLine="10"/>
        <w:jc w:val="both"/>
        <w:rPr>
          <w:rFonts w:hint="eastAsia" w:ascii="仿宋_GB2312" w:hAnsi="仿宋_GB2312" w:eastAsia="仿宋_GB2312" w:cs="仿宋_GB2312"/>
          <w:color w:val="auto"/>
          <w:spacing w:val="-12"/>
          <w:sz w:val="28"/>
          <w:szCs w:val="28"/>
        </w:rPr>
      </w:pPr>
      <w:r>
        <w:rPr>
          <w:rFonts w:hint="eastAsia" w:ascii="仿宋_GB2312" w:hAnsi="仿宋_GB2312" w:eastAsia="仿宋_GB2312" w:cs="仿宋_GB2312"/>
          <w:color w:val="auto"/>
          <w:spacing w:val="-12"/>
          <w:sz w:val="28"/>
          <w:szCs w:val="28"/>
        </w:rPr>
        <w:t>注</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2"/>
          <w:sz w:val="28"/>
          <w:szCs w:val="28"/>
        </w:rPr>
        <w:t>1.此表一式三份，请提案人将意见表分别送承办单位、县政协提案委和县政府督查室</w:t>
      </w:r>
      <w:r>
        <w:rPr>
          <w:rFonts w:hint="eastAsia" w:ascii="仿宋_GB2312" w:hAnsi="仿宋_GB2312" w:eastAsia="仿宋_GB2312" w:cs="仿宋_GB2312"/>
          <w:color w:val="auto"/>
          <w:spacing w:val="-12"/>
          <w:sz w:val="28"/>
          <w:szCs w:val="28"/>
          <w:lang w:val="en-US" w:eastAsia="zh-CN"/>
        </w:rPr>
        <w:t>;</w:t>
      </w:r>
      <w:r>
        <w:rPr>
          <w:rFonts w:hint="eastAsia" w:ascii="仿宋_GB2312" w:hAnsi="仿宋_GB2312" w:eastAsia="仿宋_GB2312" w:cs="仿宋_GB2312"/>
          <w:color w:val="auto"/>
          <w:spacing w:val="-12"/>
          <w:sz w:val="28"/>
          <w:szCs w:val="28"/>
        </w:rPr>
        <w:t>2.双线以上由承办单位填写，双线以下由提案人填写。</w:t>
      </w:r>
    </w:p>
    <w:sectPr>
      <w:footerReference r:id="rId6" w:type="default"/>
      <w:pgSz w:w="11880" w:h="16820"/>
      <w:pgMar w:top="1429" w:right="1379" w:bottom="1138" w:left="1609" w:header="0" w:footer="90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exact"/>
      <w:ind w:firstLine="7650"/>
      <w:rPr>
        <w:rFonts w:ascii="Arial" w:hAnsi="Arial" w:eastAsia="Arial" w:cs="Arial"/>
        <w:sz w:val="30"/>
        <w:szCs w:val="30"/>
      </w:rPr>
    </w:pPr>
    <w:r>
      <w:rPr>
        <w:rFonts w:ascii="Arial" w:hAnsi="Arial" w:eastAsia="Arial" w:cs="Arial"/>
        <w:spacing w:val="-3"/>
        <w:position w:val="-4"/>
        <w:sz w:val="30"/>
        <w:szCs w:val="3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3" w:lineRule="exact"/>
      <w:ind w:firstLine="150"/>
      <w:rPr>
        <w:rFonts w:ascii="Arial" w:hAnsi="Arial" w:eastAsia="Arial" w:cs="Arial"/>
        <w:sz w:val="32"/>
        <w:szCs w:val="32"/>
      </w:rPr>
    </w:pPr>
    <w:r>
      <w:rPr>
        <w:rFonts w:ascii="Arial" w:hAnsi="Arial" w:eastAsia="Arial" w:cs="Arial"/>
        <w:spacing w:val="-3"/>
        <w:position w:val="-4"/>
        <w:sz w:val="32"/>
        <w:szCs w:val="32"/>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067386B"/>
    <w:rsid w:val="00DD7E5C"/>
    <w:rsid w:val="02263F04"/>
    <w:rsid w:val="05996A3C"/>
    <w:rsid w:val="06A94C20"/>
    <w:rsid w:val="06C079E8"/>
    <w:rsid w:val="087F2114"/>
    <w:rsid w:val="099E11AF"/>
    <w:rsid w:val="0ABB4882"/>
    <w:rsid w:val="0CE779C4"/>
    <w:rsid w:val="0F392CB8"/>
    <w:rsid w:val="18E068B8"/>
    <w:rsid w:val="1F9D5C19"/>
    <w:rsid w:val="216F77CC"/>
    <w:rsid w:val="2350538D"/>
    <w:rsid w:val="28C91A99"/>
    <w:rsid w:val="2F0E0000"/>
    <w:rsid w:val="390561D9"/>
    <w:rsid w:val="39BC1380"/>
    <w:rsid w:val="3E5C0D02"/>
    <w:rsid w:val="3EC40062"/>
    <w:rsid w:val="3F1667EA"/>
    <w:rsid w:val="415E5C6C"/>
    <w:rsid w:val="454559CA"/>
    <w:rsid w:val="4B013FC9"/>
    <w:rsid w:val="4C931FE7"/>
    <w:rsid w:val="52542348"/>
    <w:rsid w:val="5AEC1E68"/>
    <w:rsid w:val="5E860A44"/>
    <w:rsid w:val="68EA5642"/>
    <w:rsid w:val="68F03264"/>
    <w:rsid w:val="6F5E4F13"/>
    <w:rsid w:val="705F37C8"/>
    <w:rsid w:val="70A906CB"/>
    <w:rsid w:val="744900EA"/>
    <w:rsid w:val="75385DAF"/>
    <w:rsid w:val="75F467E4"/>
    <w:rsid w:val="7A6D0A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样式1"/>
    <w:basedOn w:val="1"/>
    <w:qFormat/>
    <w:uiPriority w:val="99"/>
    <w:pPr>
      <w:spacing w:line="500" w:lineRule="exact"/>
      <w:ind w:firstLine="200" w:firstLineChars="200"/>
    </w:pPr>
    <w:rPr>
      <w:rFonts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2021-06-16T07:31:00Z</dcterms:created>
  <dc:creator>Administrator</dc:creator>
  <cp:lastModifiedBy>Administrator</cp:lastModifiedBy>
  <cp:lastPrinted>2021-07-02T07:56:00Z</cp:lastPrinted>
  <dcterms:modified xsi:type="dcterms:W3CDTF">2021-07-05T02:35:45Z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DF2F5DA3529C40F6ABC87110F9D20767</vt:lpwstr>
  </property>
</Properties>
</file>