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exact"/>
        <w:ind w:firstLine="0" w:firstLineChars="0"/>
        <w:jc w:val="center"/>
        <w:textAlignment w:val="baseline"/>
        <w:rPr>
          <w:rFonts w:ascii="仿宋_GB2312"/>
          <w:szCs w:val="32"/>
        </w:rPr>
      </w:pPr>
    </w:p>
    <w:p>
      <w:pPr>
        <w:pStyle w:val="7"/>
        <w:spacing w:line="520" w:lineRule="exact"/>
        <w:ind w:firstLine="0" w:firstLineChars="0"/>
        <w:jc w:val="center"/>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345"/>
        </w:tabs>
        <w:spacing w:line="400" w:lineRule="exact"/>
        <w:ind w:firstLine="0" w:firstLineChars="0"/>
        <w:jc w:val="left"/>
        <w:textAlignment w:val="baseline"/>
        <w:rPr>
          <w:rFonts w:ascii="仿宋_GB2312"/>
          <w:szCs w:val="32"/>
        </w:rPr>
      </w:pPr>
      <w:r>
        <w:rPr>
          <w:rFonts w:hint="eastAsia" w:ascii="仿宋_GB2312"/>
          <w:szCs w:val="32"/>
        </w:rPr>
        <w:t>签发：</w:t>
      </w:r>
      <w:r>
        <w:rPr>
          <w:rFonts w:hint="eastAsia" w:ascii="仿宋_GB2312" w:hAnsi="楷体_GB2312"/>
          <w:szCs w:val="32"/>
        </w:rPr>
        <w:t>曾春平</w:t>
      </w:r>
      <w:r>
        <w:rPr>
          <w:rFonts w:ascii="仿宋_GB2312" w:hAnsi="楷体_GB2312"/>
          <w:szCs w:val="32"/>
        </w:rPr>
        <w:t xml:space="preserve"> </w:t>
      </w:r>
      <w:r>
        <w:rPr>
          <w:rFonts w:ascii="仿宋_GB2312"/>
          <w:szCs w:val="32"/>
        </w:rPr>
        <w:t xml:space="preserve">                    </w:t>
      </w:r>
      <w:r>
        <w:rPr>
          <w:rFonts w:hint="eastAsia" w:ascii="仿宋_GB2312"/>
          <w:szCs w:val="32"/>
        </w:rPr>
        <w:t>全住建提字〔</w:t>
      </w:r>
      <w:r>
        <w:rPr>
          <w:rFonts w:ascii="仿宋_GB2312"/>
          <w:szCs w:val="32"/>
        </w:rPr>
        <w:t>202</w:t>
      </w:r>
      <w:r>
        <w:rPr>
          <w:rFonts w:hint="eastAsia" w:ascii="仿宋_GB2312"/>
          <w:szCs w:val="32"/>
          <w:lang w:val="en-US" w:eastAsia="zh-CN"/>
        </w:rPr>
        <w:t>1</w:t>
      </w:r>
      <w:r>
        <w:rPr>
          <w:rFonts w:hint="eastAsia" w:ascii="仿宋_GB2312"/>
          <w:szCs w:val="32"/>
        </w:rPr>
        <w:t>〕</w:t>
      </w:r>
      <w:r>
        <w:rPr>
          <w:rFonts w:hint="eastAsia" w:ascii="仿宋_GB2312"/>
          <w:szCs w:val="32"/>
          <w:lang w:val="en-US" w:eastAsia="zh-CN"/>
        </w:rPr>
        <w:t>3</w:t>
      </w:r>
      <w:r>
        <w:rPr>
          <w:rFonts w:hint="eastAsia" w:ascii="仿宋_GB2312"/>
          <w:szCs w:val="32"/>
        </w:rPr>
        <w:t>号</w:t>
      </w:r>
    </w:p>
    <w:p>
      <w:pPr>
        <w:spacing w:line="520" w:lineRule="exact"/>
        <w:ind w:right="565" w:rightChars="269" w:firstLine="641"/>
        <w:jc w:val="center"/>
        <w:rPr>
          <w:rFonts w:ascii="仿宋_GB2312" w:hAnsi="仿宋_GB2312" w:eastAsia="仿宋_GB2312"/>
          <w:sz w:val="32"/>
          <w:szCs w:val="32"/>
        </w:rPr>
      </w:pPr>
      <w:r>
        <w:rPr>
          <w:rFonts w:ascii="仿宋_GB2312" w:hAnsi="仿宋_GB2312" w:eastAsia="仿宋_GB2312"/>
          <w:sz w:val="32"/>
          <w:szCs w:val="32"/>
        </w:rPr>
        <w:t xml:space="preserve">                                     </w:t>
      </w:r>
    </w:p>
    <w:p>
      <w:pPr>
        <w:spacing w:line="520" w:lineRule="exact"/>
        <w:ind w:right="565" w:rightChars="269" w:firstLine="641"/>
        <w:jc w:val="center"/>
        <w:rPr>
          <w:rFonts w:hint="eastAsia" w:ascii="仿宋_GB2312" w:hAnsi="仿宋_GB2312" w:eastAsia="仿宋_GB2312"/>
          <w:sz w:val="32"/>
          <w:szCs w:val="32"/>
          <w:lang w:eastAsia="zh-CN"/>
        </w:rPr>
      </w:pPr>
      <w:r>
        <w:rPr>
          <w:rFonts w:ascii="仿宋_GB2312" w:hAnsi="仿宋_GB2312" w:eastAsia="仿宋_GB2312"/>
          <w:sz w:val="32"/>
          <w:szCs w:val="32"/>
        </w:rPr>
        <w:t xml:space="preserve">                                   </w:t>
      </w:r>
      <w:r>
        <w:rPr>
          <w:rFonts w:hint="eastAsia" w:ascii="仿宋_GB2312" w:hAnsi="仿宋_GB2312" w:eastAsia="仿宋_GB2312"/>
          <w:sz w:val="32"/>
          <w:szCs w:val="32"/>
        </w:rPr>
        <w:t>分类：</w:t>
      </w:r>
      <w:r>
        <w:rPr>
          <w:rFonts w:ascii="仿宋_GB2312" w:hAnsi="仿宋_GB2312" w:eastAsia="仿宋_GB2312"/>
          <w:sz w:val="32"/>
          <w:szCs w:val="32"/>
        </w:rPr>
        <w:t>A</w:t>
      </w:r>
    </w:p>
    <w:p>
      <w:pPr>
        <w:spacing w:line="480" w:lineRule="exact"/>
        <w:ind w:hanging="1"/>
        <w:jc w:val="center"/>
        <w:rPr>
          <w:rFonts w:ascii="仿宋_GB2312" w:hAnsi="宋体" w:eastAsia="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rightChars="0"/>
        <w:jc w:val="center"/>
        <w:textAlignment w:val="baseline"/>
        <w:rPr>
          <w:rFonts w:hint="eastAsia" w:ascii="方正小标宋简体" w:hAnsi="方正小标宋简体" w:eastAsia="方正小标宋简体" w:cs="方正小标宋简体"/>
          <w:color w:val="auto"/>
          <w:spacing w:val="12"/>
          <w:sz w:val="44"/>
          <w:szCs w:val="44"/>
        </w:rPr>
      </w:pPr>
      <w:r>
        <w:rPr>
          <w:rFonts w:hint="eastAsia" w:ascii="方正小标宋简体" w:hAnsi="方正小标宋简体" w:eastAsia="方正小标宋简体" w:cs="方正小标宋简体"/>
          <w:color w:val="auto"/>
          <w:spacing w:val="12"/>
          <w:sz w:val="44"/>
          <w:szCs w:val="44"/>
        </w:rPr>
        <w:t>关于县政协十四届六次会议第</w:t>
      </w:r>
      <w:r>
        <w:rPr>
          <w:rFonts w:hint="eastAsia" w:ascii="方正小标宋简体" w:hAnsi="方正小标宋简体" w:eastAsia="方正小标宋简体" w:cs="方正小标宋简体"/>
          <w:color w:val="auto"/>
          <w:spacing w:val="12"/>
          <w:position w:val="2"/>
          <w:sz w:val="44"/>
          <w:szCs w:val="44"/>
          <w:lang w:val="en-US" w:eastAsia="zh-CN"/>
        </w:rPr>
        <w:t>21029</w:t>
      </w:r>
      <w:r>
        <w:rPr>
          <w:rFonts w:hint="eastAsia" w:ascii="方正小标宋简体" w:hAnsi="方正小标宋简体" w:eastAsia="方正小标宋简体" w:cs="方正小标宋简体"/>
          <w:color w:val="auto"/>
          <w:spacing w:val="12"/>
          <w:sz w:val="44"/>
          <w:szCs w:val="44"/>
        </w:rPr>
        <w:t>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rightChars="0" w:firstLine="50"/>
        <w:jc w:val="center"/>
        <w:textAlignment w:val="baseline"/>
        <w:rPr>
          <w:rFonts w:hint="eastAsia" w:ascii="方正小标宋简体" w:hAnsi="方正小标宋简体" w:eastAsia="方正小标宋简体" w:cs="方正小标宋简体"/>
          <w:color w:val="auto"/>
          <w:spacing w:val="6"/>
          <w:position w:val="16"/>
          <w:sz w:val="44"/>
          <w:szCs w:val="44"/>
          <w:lang w:val="en-US" w:eastAsia="zh-CN"/>
        </w:rPr>
      </w:pPr>
      <w:r>
        <w:rPr>
          <w:rFonts w:hint="eastAsia" w:ascii="方正小标宋简体" w:hAnsi="方正小标宋简体" w:eastAsia="方正小标宋简体" w:cs="方正小标宋简体"/>
          <w:color w:val="auto"/>
          <w:spacing w:val="6"/>
          <w:position w:val="16"/>
          <w:sz w:val="44"/>
          <w:szCs w:val="44"/>
          <w:lang w:val="en-US" w:eastAsia="zh-CN"/>
        </w:rPr>
        <w:t>提案的答复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50"/>
        <w:textAlignment w:val="baseline"/>
        <w:rPr>
          <w:rFonts w:hint="eastAsia" w:ascii="方正小标宋简体" w:hAnsi="方正小标宋简体" w:eastAsia="方正小标宋简体" w:cs="方正小标宋简体"/>
          <w:color w:val="auto"/>
          <w:spacing w:val="6"/>
          <w:position w:val="1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5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尊敬的</w:t>
      </w:r>
      <w:r>
        <w:rPr>
          <w:rFonts w:hint="eastAsia" w:ascii="仿宋_GB2312" w:hAnsi="仿宋_GB2312" w:eastAsia="仿宋_GB2312" w:cs="仿宋_GB2312"/>
          <w:color w:val="auto"/>
          <w:spacing w:val="0"/>
          <w:position w:val="0"/>
          <w:sz w:val="32"/>
          <w:szCs w:val="32"/>
          <w:lang w:eastAsia="zh-CN"/>
        </w:rPr>
        <w:t>释</w:t>
      </w:r>
      <w:r>
        <w:rPr>
          <w:rFonts w:hint="eastAsia" w:ascii="仿宋_GB2312" w:hAnsi="仿宋_GB2312" w:eastAsia="仿宋_GB2312" w:cs="仿宋_GB2312"/>
          <w:color w:val="auto"/>
          <w:spacing w:val="0"/>
          <w:position w:val="0"/>
          <w:sz w:val="32"/>
          <w:szCs w:val="32"/>
          <w:lang w:val="en-US" w:eastAsia="zh-CN"/>
        </w:rPr>
        <w:t>登禧</w:t>
      </w:r>
      <w:r>
        <w:rPr>
          <w:rFonts w:hint="eastAsia" w:ascii="仿宋_GB2312" w:hAnsi="仿宋_GB2312" w:eastAsia="仿宋_GB2312" w:cs="仿宋_GB2312"/>
          <w:color w:val="auto"/>
          <w:spacing w:val="0"/>
          <w:position w:val="0"/>
          <w:sz w:val="32"/>
          <w:szCs w:val="32"/>
        </w:rPr>
        <w:t>委员∶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668"/>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rPr>
        <w:t>您提出的</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u w:val="none" w:color="auto"/>
        </w:rPr>
        <w:t>关</w:t>
      </w:r>
      <w:r>
        <w:rPr>
          <w:rFonts w:hint="eastAsia" w:ascii="仿宋_GB2312" w:hAnsi="仿宋_GB2312" w:eastAsia="仿宋_GB2312" w:cs="仿宋_GB2312"/>
          <w:color w:val="auto"/>
          <w:spacing w:val="0"/>
          <w:position w:val="0"/>
          <w:sz w:val="32"/>
          <w:szCs w:val="32"/>
          <w:u w:val="none" w:color="auto"/>
          <w:lang w:eastAsia="zh-CN"/>
        </w:rPr>
        <w:t>于全南县廉租房、公租房加装电梯”</w:t>
      </w:r>
      <w:r>
        <w:rPr>
          <w:rFonts w:hint="eastAsia" w:ascii="仿宋_GB2312" w:hAnsi="仿宋_GB2312" w:eastAsia="仿宋_GB2312" w:cs="仿宋_GB2312"/>
          <w:color w:val="auto"/>
          <w:spacing w:val="0"/>
          <w:position w:val="0"/>
          <w:sz w:val="32"/>
          <w:szCs w:val="32"/>
        </w:rPr>
        <w:t>的建议</w:t>
      </w:r>
      <w:r>
        <w:rPr>
          <w:rFonts w:hint="eastAsia" w:ascii="仿宋_GB2312" w:hAnsi="仿宋_GB2312" w:eastAsia="仿宋_GB2312" w:cs="仿宋_GB2312"/>
          <w:color w:val="auto"/>
          <w:spacing w:val="0"/>
          <w:position w:val="0"/>
          <w:sz w:val="32"/>
          <w:szCs w:val="32"/>
          <w:lang w:eastAsia="zh-CN"/>
        </w:rPr>
        <w:t>已</w:t>
      </w:r>
      <w:r>
        <w:rPr>
          <w:rFonts w:hint="eastAsia" w:ascii="仿宋_GB2312" w:hAnsi="仿宋_GB2312" w:eastAsia="仿宋_GB2312" w:cs="仿宋_GB2312"/>
          <w:color w:val="auto"/>
          <w:spacing w:val="0"/>
          <w:position w:val="0"/>
          <w:sz w:val="32"/>
          <w:szCs w:val="32"/>
        </w:rPr>
        <w:t>收悉，现答复如下</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firstLine="640" w:firstLineChars="200"/>
        <w:jc w:val="both"/>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eastAsia="zh-CN"/>
        </w:rPr>
        <w:t>收悉您提出的“我县廉租房、公租房现有</w:t>
      </w:r>
      <w:r>
        <w:rPr>
          <w:rFonts w:hint="eastAsia" w:ascii="仿宋_GB2312" w:hAnsi="仿宋_GB2312" w:eastAsia="仿宋_GB2312" w:cs="仿宋_GB2312"/>
          <w:color w:val="auto"/>
          <w:spacing w:val="0"/>
          <w:position w:val="0"/>
          <w:sz w:val="32"/>
          <w:szCs w:val="32"/>
          <w:lang w:val="en-US" w:eastAsia="zh-CN"/>
        </w:rPr>
        <w:t>41栋，</w:t>
      </w:r>
      <w:r>
        <w:rPr>
          <w:rFonts w:hint="eastAsia" w:ascii="仿宋_GB2312" w:hAnsi="仿宋_GB2312" w:eastAsia="仿宋_GB2312" w:cs="仿宋_GB2312"/>
          <w:color w:val="auto"/>
          <w:spacing w:val="0"/>
          <w:position w:val="0"/>
          <w:sz w:val="32"/>
          <w:szCs w:val="32"/>
          <w:u w:val="none"/>
          <w:lang w:val="en-US" w:eastAsia="zh-CN"/>
        </w:rPr>
        <w:t>1200套住房，居住约4000多人</w:t>
      </w:r>
      <w:r>
        <w:rPr>
          <w:rFonts w:hint="eastAsia" w:ascii="仿宋_GB2312" w:hAnsi="仿宋_GB2312" w:eastAsia="仿宋_GB2312" w:cs="仿宋_GB2312"/>
          <w:color w:val="auto"/>
          <w:spacing w:val="0"/>
          <w:position w:val="0"/>
          <w:sz w:val="32"/>
          <w:szCs w:val="32"/>
          <w:lang w:val="en-US" w:eastAsia="zh-CN"/>
        </w:rPr>
        <w:t>，层高加杂物间共七层，居住的人员半数以上为老人、病人、残疾人、体弱人，上下楼很不方便的....”情况后，住保中心查阅了居住在廉租房、公租房的人员信息，经查阅目前居住在小区5-6楼60岁以上的人员仅225人，占比仅3.2%，且我县在廉租房、公租房实施分配过程中，对于高龄老人均采取优先分配低层房源的方式予以政策倾斜，实际居住在杂物间的高龄住户仅有20人，占比约0.3%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668"/>
        <w:jc w:val="both"/>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lang w:eastAsia="zh-CN"/>
        </w:rPr>
        <w:t>一是</w:t>
      </w:r>
      <w:r>
        <w:rPr>
          <w:rFonts w:hint="eastAsia" w:ascii="仿宋_GB2312" w:hAnsi="仿宋_GB2312" w:eastAsia="仿宋_GB2312" w:cs="仿宋_GB2312"/>
          <w:color w:val="auto"/>
          <w:spacing w:val="0"/>
          <w:position w:val="0"/>
          <w:sz w:val="32"/>
          <w:szCs w:val="32"/>
          <w:lang w:val="en-US" w:eastAsia="zh-CN"/>
        </w:rPr>
        <w:t>加装电梯费用较高。经初步计算，小区加装电梯安装成本约需7000万元，且不包括后续的维保费用、运行电费。经</w:t>
      </w:r>
      <w:r>
        <w:rPr>
          <w:rFonts w:hint="eastAsia" w:ascii="仿宋_GB2312" w:hAnsi="仿宋_GB2312" w:eastAsia="仿宋_GB2312" w:cs="仿宋_GB2312"/>
          <w:color w:val="auto"/>
          <w:spacing w:val="-11"/>
          <w:position w:val="0"/>
          <w:sz w:val="32"/>
          <w:szCs w:val="32"/>
          <w:lang w:val="en-US" w:eastAsia="zh-CN"/>
        </w:rPr>
        <w:t>与财政沟通，目前我县财力困难，待财力好转之后</w:t>
      </w:r>
      <w:bookmarkStart w:id="0" w:name="_GoBack"/>
      <w:bookmarkEnd w:id="0"/>
      <w:r>
        <w:rPr>
          <w:rFonts w:hint="eastAsia" w:ascii="仿宋_GB2312" w:hAnsi="仿宋_GB2312" w:eastAsia="仿宋_GB2312" w:cs="仿宋_GB2312"/>
          <w:color w:val="auto"/>
          <w:spacing w:val="-11"/>
          <w:position w:val="0"/>
          <w:sz w:val="32"/>
          <w:szCs w:val="32"/>
          <w:lang w:val="en-US" w:eastAsia="zh-CN"/>
        </w:rPr>
        <w:t>再作规划。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668"/>
        <w:jc w:val="both"/>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lang w:val="en-US" w:eastAsia="zh-CN"/>
        </w:rPr>
        <w:t>二是</w:t>
      </w:r>
      <w:r>
        <w:rPr>
          <w:rFonts w:hint="eastAsia" w:ascii="仿宋_GB2312" w:hAnsi="仿宋_GB2312" w:eastAsia="仿宋_GB2312" w:cs="仿宋_GB2312"/>
          <w:color w:val="auto"/>
          <w:spacing w:val="0"/>
          <w:position w:val="0"/>
          <w:sz w:val="32"/>
          <w:szCs w:val="32"/>
          <w:lang w:val="en-US" w:eastAsia="zh-CN"/>
        </w:rPr>
        <w:t>租户意愿不强烈。自4月以来，住房保障中心对居住在小区的部分承租住户进行了民意调查问卷，承租住户对于加装电梯整体意愿不强烈，认为加装电梯后将大大提高租赁居住成本，且不愿意承担电梯维保费用、运行电费的分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668"/>
        <w:jc w:val="both"/>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lang w:val="en-US" w:eastAsia="zh-CN"/>
        </w:rPr>
        <w:t>三是</w:t>
      </w:r>
      <w:r>
        <w:rPr>
          <w:rFonts w:hint="eastAsia" w:ascii="仿宋_GB2312" w:hAnsi="仿宋_GB2312" w:eastAsia="仿宋_GB2312" w:cs="仿宋_GB2312"/>
          <w:color w:val="auto"/>
          <w:spacing w:val="0"/>
          <w:position w:val="0"/>
          <w:sz w:val="32"/>
          <w:szCs w:val="32"/>
          <w:lang w:val="en-US" w:eastAsia="zh-CN"/>
        </w:rPr>
        <w:t>保障政策已优惠。根据《全南县公共租赁住房管理实施办法（试行）》（</w:t>
      </w:r>
      <w:r>
        <w:rPr>
          <w:rFonts w:hint="eastAsia" w:ascii="仿宋_GB2312" w:hAnsi="仿宋_GB2312" w:eastAsia="仿宋_GB2312" w:cs="仿宋_GB2312"/>
          <w:color w:val="auto"/>
          <w:spacing w:val="0"/>
          <w:position w:val="0"/>
          <w:sz w:val="32"/>
        </w:rPr>
        <w:t>全府办发〔2013〕44号</w:t>
      </w:r>
      <w:r>
        <w:rPr>
          <w:rFonts w:hint="eastAsia" w:ascii="仿宋_GB2312" w:hAnsi="仿宋_GB2312" w:eastAsia="仿宋_GB2312" w:cs="仿宋_GB2312"/>
          <w:color w:val="auto"/>
          <w:spacing w:val="0"/>
          <w:position w:val="0"/>
          <w:sz w:val="32"/>
          <w:szCs w:val="32"/>
          <w:lang w:val="en-US" w:eastAsia="zh-CN"/>
        </w:rPr>
        <w:t>）第三章第十条之规定“</w:t>
      </w:r>
      <w:r>
        <w:rPr>
          <w:rFonts w:hint="eastAsia" w:ascii="仿宋_GB2312" w:hAnsi="仿宋_GB2312" w:eastAsia="仿宋_GB2312" w:cs="仿宋_GB2312"/>
          <w:color w:val="auto"/>
          <w:spacing w:val="0"/>
          <w:kern w:val="0"/>
          <w:position w:val="0"/>
          <w:sz w:val="32"/>
          <w:szCs w:val="32"/>
        </w:rPr>
        <w:t>符合下列条件之一的家庭，可以优先配租</w:t>
      </w:r>
      <w:r>
        <w:rPr>
          <w:rFonts w:hint="eastAsia" w:ascii="仿宋_GB2312" w:hAnsi="仿宋_GB2312" w:eastAsia="仿宋_GB2312" w:cs="仿宋_GB2312"/>
          <w:color w:val="auto"/>
          <w:spacing w:val="0"/>
          <w:kern w:val="0"/>
          <w:position w:val="0"/>
          <w:sz w:val="32"/>
          <w:szCs w:val="32"/>
          <w:lang w:eastAsia="zh-CN"/>
        </w:rPr>
        <w:t>：</w:t>
      </w:r>
      <w:r>
        <w:rPr>
          <w:rFonts w:hint="eastAsia" w:ascii="仿宋_GB2312" w:hAnsi="仿宋_GB2312" w:eastAsia="仿宋_GB2312" w:cs="仿宋_GB2312"/>
          <w:color w:val="auto"/>
          <w:spacing w:val="0"/>
          <w:kern w:val="0"/>
          <w:position w:val="0"/>
          <w:sz w:val="32"/>
          <w:szCs w:val="32"/>
        </w:rPr>
        <w:t>家庭成员中有70周岁（含）以上老人或患大病人员、重度残疾人员、优抚对象、参战人员、见义勇为人员、省部级及以上劳动模范、成年孤儿的</w:t>
      </w:r>
      <w:r>
        <w:rPr>
          <w:rFonts w:hint="eastAsia" w:ascii="仿宋_GB2312" w:hAnsi="仿宋_GB2312" w:eastAsia="仿宋_GB2312" w:cs="仿宋_GB2312"/>
          <w:color w:val="auto"/>
          <w:spacing w:val="0"/>
          <w:kern w:val="0"/>
          <w:position w:val="0"/>
          <w:sz w:val="32"/>
          <w:szCs w:val="32"/>
          <w:lang w:eastAsia="zh-CN"/>
        </w:rPr>
        <w:t>”。日常管理中，</w:t>
      </w:r>
      <w:r>
        <w:rPr>
          <w:rFonts w:hint="eastAsia" w:ascii="仿宋_GB2312" w:hAnsi="仿宋_GB2312" w:eastAsia="仿宋_GB2312" w:cs="仿宋_GB2312"/>
          <w:color w:val="auto"/>
          <w:spacing w:val="0"/>
          <w:kern w:val="0"/>
          <w:position w:val="0"/>
          <w:sz w:val="32"/>
          <w:szCs w:val="32"/>
        </w:rPr>
        <w:t>配租</w:t>
      </w:r>
      <w:r>
        <w:rPr>
          <w:rFonts w:hint="eastAsia" w:ascii="仿宋_GB2312" w:hAnsi="仿宋_GB2312" w:eastAsia="仿宋_GB2312" w:cs="仿宋_GB2312"/>
          <w:color w:val="auto"/>
          <w:spacing w:val="0"/>
          <w:position w:val="0"/>
          <w:sz w:val="32"/>
          <w:szCs w:val="32"/>
          <w:lang w:val="en-US" w:eastAsia="zh-CN"/>
        </w:rPr>
        <w:t>家庭符合以上条件的均采取优先分配低层房源的方式予以政策优惠保障。</w:t>
      </w:r>
    </w:p>
    <w:p>
      <w:pPr>
        <w:spacing w:line="560" w:lineRule="exact"/>
        <w:ind w:firstLine="640" w:firstLineChars="200"/>
        <w:rPr>
          <w:rFonts w:hint="eastAsia" w:ascii="仿宋_GB2312" w:hAnsi="仿宋_GB2312" w:eastAsia="仿宋_GB2312" w:cs="仿宋_GB2312"/>
          <w:color w:val="auto"/>
          <w:spacing w:val="0"/>
          <w:position w:val="0"/>
          <w:sz w:val="32"/>
          <w:szCs w:val="32"/>
          <w:lang w:val="en-US" w:eastAsia="zh-CN"/>
        </w:rPr>
      </w:pPr>
      <w:r>
        <w:rPr>
          <w:rFonts w:hint="eastAsia" w:ascii="仿宋_GB2312" w:eastAsia="仿宋_GB2312"/>
          <w:sz w:val="32"/>
          <w:szCs w:val="32"/>
        </w:rPr>
        <w:t>感谢您对县城市建设的关心与支持！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rightChars="0" w:firstLine="668"/>
        <w:textAlignment w:val="baseline"/>
        <w:rPr>
          <w:rFonts w:hint="eastAsia" w:ascii="仿宋" w:hAnsi="仿宋" w:eastAsia="仿宋" w:cs="仿宋"/>
          <w:color w:val="auto"/>
          <w:spacing w:val="0"/>
          <w:position w:val="0"/>
          <w:sz w:val="32"/>
          <w:szCs w:val="32"/>
        </w:rPr>
      </w:pPr>
      <w:r>
        <w:rPr>
          <w:rFonts w:hint="eastAsia" w:ascii="仿宋_GB2312" w:hAnsi="仿宋_GB2312" w:eastAsia="仿宋_GB2312" w:cs="仿宋_GB2312"/>
          <w:color w:val="auto"/>
          <w:spacing w:val="0"/>
          <w:position w:val="0"/>
          <w:sz w:val="32"/>
          <w:szCs w:val="32"/>
          <w:lang w:eastAsia="zh-CN"/>
        </w:rPr>
        <w:t>附</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政协提案办理工作征询意见表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baseline"/>
        <w:rPr>
          <w:rFonts w:ascii="仿宋_GB2312" w:eastAsia="仿宋_GB2312"/>
          <w:spacing w:val="0"/>
          <w:position w:val="0"/>
          <w:sz w:val="32"/>
          <w:szCs w:val="32"/>
        </w:rPr>
      </w:pPr>
      <w:r>
        <w:rPr>
          <w:rFonts w:hint="eastAsia" w:ascii="仿宋_GB2312" w:eastAsia="仿宋_GB2312"/>
          <w:spacing w:val="0"/>
          <w:position w:val="0"/>
          <w:sz w:val="32"/>
          <w:szCs w:val="32"/>
          <w:lang w:val="en-US" w:eastAsia="zh-CN"/>
        </w:rPr>
        <w:t xml:space="preserve">                     </w:t>
      </w:r>
      <w:r>
        <w:rPr>
          <w:rFonts w:hint="eastAsia" w:ascii="仿宋_GB2312" w:eastAsia="仿宋_GB2312"/>
          <w:spacing w:val="0"/>
          <w:position w:val="0"/>
          <w:sz w:val="32"/>
          <w:szCs w:val="32"/>
        </w:rPr>
        <w:t>全南县住房和城乡建设局</w:t>
      </w:r>
    </w:p>
    <w:p>
      <w:pPr>
        <w:keepNext w:val="0"/>
        <w:keepLines w:val="0"/>
        <w:pageBreakBefore w:val="0"/>
        <w:widowControl/>
        <w:kinsoku/>
        <w:wordWrap/>
        <w:overflowPunct/>
        <w:topLinePunct w:val="0"/>
        <w:autoSpaceDE/>
        <w:autoSpaceDN/>
        <w:bidi w:val="0"/>
        <w:adjustRightInd/>
        <w:snapToGrid/>
        <w:spacing w:line="560" w:lineRule="exact"/>
        <w:ind w:right="960" w:firstLine="640" w:firstLineChars="200"/>
        <w:jc w:val="center"/>
        <w:textAlignment w:val="baseline"/>
        <w:rPr>
          <w:rFonts w:hint="eastAsia" w:ascii="仿宋_GB2312" w:eastAsia="仿宋_GB2312"/>
          <w:sz w:val="32"/>
          <w:szCs w:val="32"/>
        </w:rPr>
      </w:pPr>
      <w:r>
        <w:rPr>
          <w:rFonts w:hint="eastAsia" w:ascii="仿宋_GB2312" w:eastAsia="仿宋_GB2312"/>
          <w:spacing w:val="0"/>
          <w:position w:val="0"/>
          <w:sz w:val="32"/>
          <w:szCs w:val="32"/>
          <w:lang w:val="en-US" w:eastAsia="zh-CN"/>
        </w:rPr>
        <w:t xml:space="preserve">                             </w:t>
      </w:r>
      <w:r>
        <w:rPr>
          <w:rFonts w:hint="eastAsia" w:ascii="仿宋_GB2312" w:eastAsia="仿宋_GB2312"/>
          <w:spacing w:val="0"/>
          <w:position w:val="0"/>
          <w:sz w:val="32"/>
          <w:szCs w:val="32"/>
        </w:rPr>
        <w:t>2021年</w:t>
      </w:r>
      <w:r>
        <w:rPr>
          <w:rFonts w:hint="eastAsia" w:ascii="仿宋_GB2312" w:eastAsia="仿宋_GB2312"/>
          <w:spacing w:val="0"/>
          <w:position w:val="0"/>
          <w:sz w:val="32"/>
          <w:szCs w:val="32"/>
          <w:lang w:val="en-US" w:eastAsia="zh-CN"/>
        </w:rPr>
        <w:t>7</w:t>
      </w:r>
      <w:r>
        <w:rPr>
          <w:rFonts w:hint="eastAsia" w:ascii="仿宋_GB2312" w:eastAsia="仿宋_GB2312"/>
          <w:spacing w:val="0"/>
          <w:position w:val="0"/>
          <w:sz w:val="32"/>
          <w:szCs w:val="32"/>
        </w:rPr>
        <w:t>月</w:t>
      </w:r>
      <w:r>
        <w:rPr>
          <w:rFonts w:hint="eastAsia" w:ascii="仿宋_GB2312" w:eastAsia="仿宋_GB2312"/>
          <w:spacing w:val="0"/>
          <w:position w:val="0"/>
          <w:sz w:val="32"/>
          <w:szCs w:val="32"/>
          <w:lang w:val="en-US" w:eastAsia="zh-CN"/>
        </w:rPr>
        <w:t>1</w:t>
      </w:r>
      <w:r>
        <w:rPr>
          <w:rFonts w:hint="eastAsia" w:ascii="仿宋_GB2312" w:eastAsia="仿宋_GB2312"/>
          <w:sz w:val="32"/>
          <w:szCs w:val="32"/>
        </w:rPr>
        <w:t>日</w:t>
      </w:r>
    </w:p>
    <w:p>
      <w:pPr>
        <w:spacing w:line="566" w:lineRule="exact"/>
        <w:rPr>
          <w:rFonts w:hint="eastAsia" w:ascii="宋体" w:hAnsi="宋体" w:eastAsia="仿宋_GB2312" w:cs="仿宋_GB2312"/>
          <w:color w:val="000000"/>
          <w:sz w:val="32"/>
          <w:szCs w:val="21"/>
        </w:rPr>
      </w:pPr>
      <w:r>
        <w:rPr>
          <w:rFonts w:hint="eastAsia" w:ascii="宋体" w:hAnsi="宋体" w:eastAsia="仿宋_GB2312" w:cs="仿宋_GB2312"/>
          <w:color w:val="000000"/>
          <w:sz w:val="32"/>
          <w:szCs w:val="21"/>
        </w:rPr>
        <w:t>抄送∶县政协提案委、县政府督查室</w:t>
      </w:r>
    </w:p>
    <w:p>
      <w:pPr>
        <w:spacing w:line="566" w:lineRule="exact"/>
        <w:rPr>
          <w:rFonts w:hint="default" w:ascii="仿宋_GB2312" w:hAnsi="仿宋_GB2312" w:eastAsia="仿宋_GB2312"/>
          <w:sz w:val="32"/>
          <w:szCs w:val="32"/>
          <w:lang w:val="en-US" w:eastAsia="zh-CN"/>
        </w:rPr>
      </w:pPr>
      <w:r>
        <w:rPr>
          <w:rFonts w:hint="eastAsia" w:ascii="宋体" w:hAnsi="宋体" w:eastAsia="仿宋_GB2312" w:cs="仿宋_GB2312"/>
          <w:color w:val="000000"/>
          <w:sz w:val="32"/>
          <w:szCs w:val="21"/>
        </w:rPr>
        <w:t>联系人及电话：</w:t>
      </w:r>
      <w:r>
        <w:rPr>
          <w:rFonts w:hint="eastAsia" w:ascii="宋体" w:hAnsi="宋体" w:eastAsia="仿宋_GB2312" w:cs="仿宋_GB2312"/>
          <w:color w:val="000000"/>
          <w:sz w:val="32"/>
          <w:szCs w:val="21"/>
          <w:lang w:eastAsia="zh-CN"/>
        </w:rPr>
        <w:t>黄利民</w:t>
      </w:r>
      <w:r>
        <w:rPr>
          <w:rFonts w:hint="eastAsia" w:ascii="宋体" w:hAnsi="宋体" w:eastAsia="仿宋_GB2312" w:cs="仿宋_GB2312"/>
          <w:color w:val="000000"/>
          <w:sz w:val="32"/>
          <w:szCs w:val="21"/>
        </w:rPr>
        <w:t xml:space="preserve"> </w:t>
      </w:r>
      <w:r>
        <w:rPr>
          <w:rFonts w:hint="eastAsia" w:ascii="宋体" w:hAnsi="宋体" w:eastAsia="仿宋_GB2312" w:cs="仿宋_GB2312"/>
          <w:color w:val="000000"/>
          <w:sz w:val="32"/>
          <w:szCs w:val="21"/>
          <w:lang w:val="en-US" w:eastAsia="zh-CN"/>
        </w:rPr>
        <w:t>18317973256</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68"/>
        <w:textAlignment w:val="baseline"/>
        <w:rPr>
          <w:rFonts w:hint="eastAsia" w:ascii="仿宋" w:hAnsi="仿宋" w:eastAsia="仿宋" w:cs="仿宋"/>
          <w:color w:val="auto"/>
          <w:spacing w:val="-11"/>
          <w:sz w:val="32"/>
          <w:szCs w:val="32"/>
        </w:rPr>
        <w:sectPr>
          <w:footerReference r:id="rId5" w:type="default"/>
          <w:pgSz w:w="11880" w:h="16840"/>
          <w:pgMar w:top="2098" w:right="1474" w:bottom="1701" w:left="1587" w:header="0" w:footer="949" w:gutter="0"/>
          <w:pgNumType w:fmt="decimal"/>
          <w:cols w:space="720" w:num="1"/>
        </w:sectPr>
      </w:pPr>
    </w:p>
    <w:p>
      <w:pPr>
        <w:spacing w:before="210" w:line="204" w:lineRule="auto"/>
        <w:ind w:firstLine="1455"/>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7"/>
          <w:sz w:val="44"/>
          <w:szCs w:val="44"/>
        </w:rPr>
        <w:t>政协提案办理工作征询意见表</w:t>
      </w:r>
    </w:p>
    <w:p>
      <w:pPr>
        <w:spacing w:before="135" w:line="204" w:lineRule="auto"/>
        <w:rPr>
          <w:rFonts w:ascii="仿宋" w:hAnsi="仿宋" w:eastAsia="仿宋" w:cs="仿宋"/>
          <w:color w:val="auto"/>
          <w:sz w:val="32"/>
          <w:szCs w:val="32"/>
        </w:rPr>
      </w:pPr>
      <w:r>
        <w:rPr>
          <w:rFonts w:hint="eastAsia" w:ascii="宋体" w:hAnsi="宋体" w:eastAsia="仿宋_GB2312" w:cs="仿宋_GB2312"/>
          <w:color w:val="000000"/>
          <w:sz w:val="32"/>
          <w:szCs w:val="32"/>
        </w:rPr>
        <w:t>政协提案号</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第</w:t>
      </w:r>
      <w:r>
        <w:rPr>
          <w:rFonts w:hint="eastAsia" w:ascii="宋体" w:hAnsi="宋体" w:eastAsia="仿宋_GB2312" w:cs="仿宋_GB2312"/>
          <w:color w:val="000000"/>
          <w:sz w:val="32"/>
          <w:szCs w:val="32"/>
          <w:lang w:val="en-US" w:eastAsia="zh-CN"/>
        </w:rPr>
        <w:t>21029</w:t>
      </w:r>
      <w:r>
        <w:rPr>
          <w:rFonts w:hint="eastAsia" w:ascii="宋体" w:hAnsi="宋体" w:eastAsia="仿宋_GB2312" w:cs="仿宋_GB2312"/>
          <w:color w:val="000000"/>
          <w:sz w:val="32"/>
          <w:szCs w:val="32"/>
        </w:rPr>
        <w:t>号</w:t>
      </w:r>
      <w:r>
        <w:rPr>
          <w:rFonts w:hint="eastAsia" w:ascii="宋体" w:hAnsi="宋体" w:eastAsia="仿宋_GB2312" w:cs="仿宋_GB2312"/>
          <w:color w:val="000000"/>
          <w:sz w:val="32"/>
          <w:szCs w:val="32"/>
          <w:lang w:val="en-US" w:eastAsia="zh-CN"/>
        </w:rPr>
        <w:t xml:space="preserve">   </w:t>
      </w:r>
      <w:r>
        <w:rPr>
          <w:rFonts w:hint="eastAsia" w:ascii="仿宋" w:hAnsi="仿宋" w:eastAsia="仿宋" w:cs="仿宋"/>
          <w:color w:val="auto"/>
          <w:spacing w:val="1"/>
          <w:sz w:val="32"/>
          <w:szCs w:val="32"/>
          <w:lang w:val="en-US" w:eastAsia="zh-CN"/>
        </w:rPr>
        <w:t xml:space="preserve">        </w:t>
      </w:r>
      <w:r>
        <w:rPr>
          <w:rFonts w:hint="eastAsia" w:ascii="宋体" w:hAnsi="宋体" w:eastAsia="仿宋_GB2312" w:cs="仿宋_GB2312"/>
          <w:color w:val="000000"/>
          <w:sz w:val="32"/>
          <w:szCs w:val="32"/>
        </w:rPr>
        <w:t>答复时间：</w:t>
      </w:r>
      <w:r>
        <w:rPr>
          <w:rFonts w:hint="eastAsia" w:ascii="宋体" w:hAnsi="宋体" w:eastAsia="宋体" w:cs="宋体"/>
          <w:color w:val="000000"/>
          <w:sz w:val="32"/>
          <w:szCs w:val="32"/>
        </w:rPr>
        <w:t>20</w:t>
      </w:r>
      <w:r>
        <w:rPr>
          <w:rFonts w:hint="eastAsia" w:ascii="宋体" w:hAnsi="宋体" w:cs="宋体"/>
          <w:color w:val="000000"/>
          <w:sz w:val="32"/>
          <w:szCs w:val="32"/>
          <w:lang w:val="en-US" w:eastAsia="zh-CN"/>
        </w:rPr>
        <w:t>21</w:t>
      </w:r>
      <w:r>
        <w:rPr>
          <w:rFonts w:hint="eastAsia" w:ascii="宋体" w:hAnsi="宋体" w:eastAsia="仿宋_GB2312" w:cs="仿宋_GB2312"/>
          <w:color w:val="000000"/>
          <w:sz w:val="32"/>
          <w:szCs w:val="32"/>
        </w:rPr>
        <w:t>年</w:t>
      </w:r>
      <w:r>
        <w:rPr>
          <w:rFonts w:hint="eastAsia" w:ascii="宋体" w:hAnsi="宋体" w:eastAsia="仿宋_GB2312" w:cs="仿宋_GB2312"/>
          <w:color w:val="000000"/>
          <w:sz w:val="32"/>
          <w:szCs w:val="32"/>
          <w:lang w:val="en-US" w:eastAsia="zh-CN"/>
        </w:rPr>
        <w:t>7</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1</w:t>
      </w:r>
      <w:r>
        <w:rPr>
          <w:rFonts w:hint="eastAsia" w:ascii="宋体" w:hAnsi="宋体" w:eastAsia="仿宋_GB2312" w:cs="仿宋_GB2312"/>
          <w:color w:val="000000"/>
          <w:sz w:val="32"/>
          <w:szCs w:val="32"/>
        </w:rPr>
        <w:t>日</w:t>
      </w:r>
    </w:p>
    <w:p>
      <w:pPr>
        <w:spacing w:line="119" w:lineRule="exact"/>
        <w:rPr>
          <w:color w:val="auto"/>
        </w:rPr>
      </w:pPr>
    </w:p>
    <w:tbl>
      <w:tblPr>
        <w:tblStyle w:val="6"/>
        <w:tblW w:w="92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0"/>
        <w:gridCol w:w="660"/>
        <w:gridCol w:w="1200"/>
        <w:gridCol w:w="1180"/>
        <w:gridCol w:w="350"/>
        <w:gridCol w:w="1300"/>
        <w:gridCol w:w="350"/>
        <w:gridCol w:w="950"/>
        <w:gridCol w:w="18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jc w:val="center"/>
        </w:trPr>
        <w:tc>
          <w:tcPr>
            <w:tcW w:w="2070" w:type="dxa"/>
            <w:gridSpan w:val="2"/>
            <w:vAlign w:val="center"/>
          </w:tcPr>
          <w:p>
            <w:pPr>
              <w:spacing w:before="179" w:line="204" w:lineRule="auto"/>
              <w:ind w:firstLine="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提案人姓名</w:t>
            </w:r>
          </w:p>
        </w:tc>
        <w:tc>
          <w:tcPr>
            <w:tcW w:w="2380" w:type="dxa"/>
            <w:gridSpan w:val="2"/>
            <w:vAlign w:val="center"/>
          </w:tcPr>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释登禧</w:t>
            </w:r>
          </w:p>
        </w:tc>
        <w:tc>
          <w:tcPr>
            <w:tcW w:w="2000" w:type="dxa"/>
            <w:gridSpan w:val="3"/>
            <w:vAlign w:val="center"/>
          </w:tcPr>
          <w:p>
            <w:pPr>
              <w:spacing w:before="179" w:line="204" w:lineRule="auto"/>
              <w:ind w:firstLine="3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通讯地址</w:t>
            </w:r>
          </w:p>
        </w:tc>
        <w:tc>
          <w:tcPr>
            <w:tcW w:w="2760" w:type="dxa"/>
            <w:gridSpan w:val="2"/>
            <w:vAlign w:val="center"/>
          </w:tcPr>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全南县天龙山寺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jc w:val="center"/>
        </w:trPr>
        <w:tc>
          <w:tcPr>
            <w:tcW w:w="2070" w:type="dxa"/>
            <w:gridSpan w:val="2"/>
            <w:vAlign w:val="center"/>
          </w:tcPr>
          <w:p>
            <w:pPr>
              <w:spacing w:before="290" w:line="204" w:lineRule="auto"/>
              <w:ind w:firstLine="34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联系电话</w:t>
            </w:r>
          </w:p>
        </w:tc>
        <w:tc>
          <w:tcPr>
            <w:tcW w:w="2380" w:type="dxa"/>
            <w:gridSpan w:val="2"/>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13879709595</w:t>
            </w:r>
          </w:p>
        </w:tc>
        <w:tc>
          <w:tcPr>
            <w:tcW w:w="2000" w:type="dxa"/>
            <w:gridSpan w:val="3"/>
            <w:vAlign w:val="center"/>
          </w:tcPr>
          <w:p>
            <w:pPr>
              <w:spacing w:before="300" w:line="204" w:lineRule="auto"/>
              <w:ind w:firstLine="33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邮政编码</w:t>
            </w:r>
          </w:p>
        </w:tc>
        <w:tc>
          <w:tcPr>
            <w:tcW w:w="2760" w:type="dxa"/>
            <w:gridSpan w:val="2"/>
            <w:vAlign w:val="center"/>
          </w:tcPr>
          <w:p>
            <w:pPr>
              <w:ind w:firstLine="320" w:firstLineChars="1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2070" w:type="dxa"/>
            <w:gridSpan w:val="2"/>
            <w:vAlign w:val="center"/>
          </w:tcPr>
          <w:p>
            <w:pPr>
              <w:spacing w:before="310" w:line="204" w:lineRule="auto"/>
              <w:ind w:firstLine="33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提案标题</w:t>
            </w:r>
          </w:p>
        </w:tc>
        <w:tc>
          <w:tcPr>
            <w:tcW w:w="7140" w:type="dxa"/>
            <w:gridSpan w:val="7"/>
            <w:vAlign w:val="center"/>
          </w:tcPr>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关于全南县廉租房、公</w:t>
            </w:r>
            <w:r>
              <w:rPr>
                <w:rFonts w:hint="eastAsia" w:ascii="仿宋_GB2312" w:hAnsi="仿宋_GB2312" w:eastAsia="仿宋_GB2312" w:cs="仿宋_GB2312"/>
                <w:color w:val="auto"/>
                <w:sz w:val="32"/>
                <w:szCs w:val="32"/>
                <w:lang w:val="en-US" w:eastAsia="zh-CN"/>
              </w:rPr>
              <w:t>租</w:t>
            </w:r>
            <w:r>
              <w:rPr>
                <w:rFonts w:hint="eastAsia" w:ascii="仿宋_GB2312" w:hAnsi="仿宋_GB2312" w:eastAsia="仿宋_GB2312" w:cs="仿宋_GB2312"/>
                <w:color w:val="auto"/>
                <w:sz w:val="32"/>
                <w:szCs w:val="32"/>
                <w:lang w:eastAsia="zh-CN"/>
              </w:rPr>
              <w:t>房加装电梯的建议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jc w:val="center"/>
        </w:trPr>
        <w:tc>
          <w:tcPr>
            <w:tcW w:w="2070" w:type="dxa"/>
            <w:gridSpan w:val="2"/>
            <w:vAlign w:val="center"/>
          </w:tcPr>
          <w:p>
            <w:pPr>
              <w:spacing w:before="300" w:line="204" w:lineRule="auto"/>
              <w:ind w:firstLine="35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办理单位</w:t>
            </w:r>
          </w:p>
        </w:tc>
        <w:tc>
          <w:tcPr>
            <w:tcW w:w="2380" w:type="dxa"/>
            <w:gridSpan w:val="2"/>
            <w:vAlign w:val="center"/>
          </w:tcPr>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全南县住建局</w:t>
            </w:r>
          </w:p>
        </w:tc>
        <w:tc>
          <w:tcPr>
            <w:tcW w:w="2000" w:type="dxa"/>
            <w:gridSpan w:val="3"/>
            <w:vAlign w:val="center"/>
          </w:tcPr>
          <w:p>
            <w:pPr>
              <w:spacing w:before="290" w:line="204" w:lineRule="auto"/>
              <w:ind w:firstLine="312"/>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通讯地址</w:t>
            </w:r>
          </w:p>
        </w:tc>
        <w:tc>
          <w:tcPr>
            <w:tcW w:w="2760" w:type="dxa"/>
            <w:gridSpan w:val="2"/>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金龙大道</w:t>
            </w:r>
            <w:r>
              <w:rPr>
                <w:rFonts w:hint="eastAsia" w:ascii="仿宋_GB2312" w:hAnsi="仿宋_GB2312" w:eastAsia="仿宋_GB2312" w:cs="仿宋_GB2312"/>
                <w:color w:val="auto"/>
                <w:sz w:val="32"/>
                <w:szCs w:val="32"/>
                <w:lang w:val="en-US" w:eastAsia="zh-CN"/>
              </w:rPr>
              <w:t>17号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2070" w:type="dxa"/>
            <w:gridSpan w:val="2"/>
            <w:vAlign w:val="center"/>
          </w:tcPr>
          <w:p>
            <w:pPr>
              <w:spacing w:before="300" w:line="204" w:lineRule="auto"/>
              <w:ind w:firstLine="33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sz w:val="32"/>
                <w:szCs w:val="32"/>
              </w:rPr>
              <w:t>联系电话</w:t>
            </w:r>
          </w:p>
        </w:tc>
        <w:tc>
          <w:tcPr>
            <w:tcW w:w="2380" w:type="dxa"/>
            <w:gridSpan w:val="2"/>
            <w:vAlign w:val="center"/>
          </w:tcPr>
          <w:p>
            <w:pPr>
              <w:ind w:firstLine="320" w:firstLineChars="1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2608016</w:t>
            </w:r>
          </w:p>
        </w:tc>
        <w:tc>
          <w:tcPr>
            <w:tcW w:w="2000" w:type="dxa"/>
            <w:gridSpan w:val="3"/>
            <w:vAlign w:val="center"/>
          </w:tcPr>
          <w:p>
            <w:pPr>
              <w:spacing w:before="300" w:line="204" w:lineRule="auto"/>
              <w:ind w:firstLine="35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rPr>
              <w:t>邮政编码</w:t>
            </w:r>
          </w:p>
        </w:tc>
        <w:tc>
          <w:tcPr>
            <w:tcW w:w="2760" w:type="dxa"/>
            <w:gridSpan w:val="2"/>
            <w:vAlign w:val="center"/>
          </w:tcPr>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9210" w:type="dxa"/>
            <w:gridSpan w:val="9"/>
            <w:vAlign w:val="center"/>
          </w:tcPr>
          <w:p>
            <w:pPr>
              <w:spacing w:before="310" w:line="204" w:lineRule="auto"/>
              <w:ind w:firstLine="23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提案人对办理情况的反馈意见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0" w:hRule="atLeast"/>
          <w:jc w:val="center"/>
        </w:trPr>
        <w:tc>
          <w:tcPr>
            <w:tcW w:w="9210" w:type="dxa"/>
            <w:gridSpan w:val="9"/>
            <w:vAlign w:val="center"/>
          </w:tcPr>
          <w:p>
            <w:pPr>
              <w:rPr>
                <w:rFonts w:hint="eastAsia" w:ascii="仿宋_GB2312" w:hAnsi="仿宋_GB2312" w:eastAsia="仿宋_GB2312" w:cs="仿宋_GB2312"/>
                <w:color w:val="auto"/>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jc w:val="center"/>
        </w:trPr>
        <w:tc>
          <w:tcPr>
            <w:tcW w:w="1410" w:type="dxa"/>
            <w:vAlign w:val="center"/>
          </w:tcPr>
          <w:p>
            <w:pPr>
              <w:spacing w:before="310" w:line="204" w:lineRule="auto"/>
              <w:ind w:firstLine="34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满意</w:t>
            </w:r>
          </w:p>
        </w:tc>
        <w:tc>
          <w:tcPr>
            <w:tcW w:w="1860" w:type="dxa"/>
            <w:gridSpan w:val="2"/>
            <w:vAlign w:val="center"/>
          </w:tcPr>
          <w:p>
            <w:pPr>
              <w:rPr>
                <w:rFonts w:hint="eastAsia" w:ascii="仿宋_GB2312" w:hAnsi="仿宋_GB2312" w:eastAsia="仿宋_GB2312" w:cs="仿宋_GB2312"/>
                <w:color w:val="auto"/>
                <w:sz w:val="32"/>
                <w:szCs w:val="32"/>
              </w:rPr>
            </w:pPr>
          </w:p>
        </w:tc>
        <w:tc>
          <w:tcPr>
            <w:tcW w:w="1530" w:type="dxa"/>
            <w:gridSpan w:val="2"/>
            <w:vAlign w:val="center"/>
          </w:tcPr>
          <w:p>
            <w:pPr>
              <w:spacing w:before="290" w:line="204" w:lineRule="auto"/>
              <w:ind w:firstLine="11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基本满意</w:t>
            </w:r>
          </w:p>
        </w:tc>
        <w:tc>
          <w:tcPr>
            <w:tcW w:w="1300" w:type="dxa"/>
            <w:vAlign w:val="center"/>
          </w:tcPr>
          <w:p>
            <w:pPr>
              <w:rPr>
                <w:rFonts w:hint="eastAsia" w:ascii="仿宋_GB2312" w:hAnsi="仿宋_GB2312" w:eastAsia="仿宋_GB2312" w:cs="仿宋_GB2312"/>
                <w:color w:val="auto"/>
                <w:sz w:val="32"/>
                <w:szCs w:val="32"/>
              </w:rPr>
            </w:pPr>
          </w:p>
        </w:tc>
        <w:tc>
          <w:tcPr>
            <w:tcW w:w="1300" w:type="dxa"/>
            <w:gridSpan w:val="2"/>
            <w:vAlign w:val="center"/>
          </w:tcPr>
          <w:p>
            <w:pPr>
              <w:spacing w:before="300" w:line="204" w:lineRule="auto"/>
              <w:ind w:firstLine="147"/>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不满意</w:t>
            </w:r>
          </w:p>
        </w:tc>
        <w:tc>
          <w:tcPr>
            <w:tcW w:w="1810" w:type="dxa"/>
            <w:vAlign w:val="center"/>
          </w:tcPr>
          <w:p>
            <w:pPr>
              <w:rPr>
                <w:rFonts w:hint="eastAsia" w:ascii="仿宋_GB2312" w:hAnsi="仿宋_GB2312" w:eastAsia="仿宋_GB2312" w:cs="仿宋_GB2312"/>
                <w:color w:val="auto"/>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9210" w:type="dxa"/>
            <w:gridSpan w:val="9"/>
            <w:vAlign w:val="center"/>
          </w:tcPr>
          <w:p>
            <w:pPr>
              <w:spacing w:before="150" w:line="204" w:lineRule="auto"/>
              <w:ind w:firstLine="10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注∶请在相应的反馈栏内打"√"</w:t>
            </w:r>
          </w:p>
        </w:tc>
      </w:tr>
    </w:tbl>
    <w:p>
      <w:pPr>
        <w:spacing w:before="89" w:line="219" w:lineRule="auto"/>
        <w:ind w:left="159" w:right="437" w:firstLine="10"/>
        <w:jc w:val="both"/>
        <w:rPr>
          <w:rFonts w:hint="eastAsia" w:ascii="仿宋_GB2312" w:hAnsi="仿宋_GB2312" w:eastAsia="仿宋_GB2312" w:cs="仿宋_GB2312"/>
          <w:color w:val="auto"/>
          <w:spacing w:val="-12"/>
          <w:sz w:val="28"/>
          <w:szCs w:val="28"/>
        </w:rPr>
      </w:pPr>
      <w:r>
        <w:rPr>
          <w:rFonts w:hint="eastAsia" w:ascii="仿宋_GB2312" w:hAnsi="仿宋_GB2312" w:eastAsia="仿宋_GB2312" w:cs="仿宋_GB2312"/>
          <w:color w:val="auto"/>
          <w:spacing w:val="-12"/>
          <w:sz w:val="28"/>
          <w:szCs w:val="28"/>
        </w:rPr>
        <w:t>注</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2"/>
          <w:sz w:val="28"/>
          <w:szCs w:val="28"/>
        </w:rPr>
        <w:t>1.此表一式三份，请提案人将意见表分别送承办单位、县政协提案委和县政府督查室</w:t>
      </w:r>
      <w:r>
        <w:rPr>
          <w:rFonts w:hint="eastAsia" w:ascii="仿宋_GB2312" w:hAnsi="仿宋_GB2312" w:eastAsia="仿宋_GB2312" w:cs="仿宋_GB2312"/>
          <w:color w:val="auto"/>
          <w:spacing w:val="-12"/>
          <w:sz w:val="28"/>
          <w:szCs w:val="28"/>
          <w:lang w:val="en-US" w:eastAsia="zh-CN"/>
        </w:rPr>
        <w:t>;</w:t>
      </w:r>
      <w:r>
        <w:rPr>
          <w:rFonts w:hint="eastAsia" w:ascii="仿宋_GB2312" w:hAnsi="仿宋_GB2312" w:eastAsia="仿宋_GB2312" w:cs="仿宋_GB2312"/>
          <w:color w:val="auto"/>
          <w:spacing w:val="-12"/>
          <w:sz w:val="28"/>
          <w:szCs w:val="28"/>
        </w:rPr>
        <w:t>2.双线以上由承办单位填写，双线以下由提案人填写。</w:t>
      </w:r>
    </w:p>
    <w:sectPr>
      <w:footerReference r:id="rId6" w:type="default"/>
      <w:pgSz w:w="11880" w:h="16820"/>
      <w:pgMar w:top="1429" w:right="1379" w:bottom="1138" w:left="1609" w:header="0" w:footer="90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exact"/>
      <w:ind w:firstLine="7650"/>
      <w:rPr>
        <w:rFonts w:ascii="Arial" w:hAnsi="Arial" w:eastAsia="Arial" w:cs="Arial"/>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3" w:lineRule="exact"/>
      <w:ind w:firstLine="150"/>
      <w:rPr>
        <w:rFonts w:ascii="Arial" w:hAnsi="Arial" w:eastAsia="Arial" w:cs="Arial"/>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2263F04"/>
    <w:rsid w:val="087F2114"/>
    <w:rsid w:val="0CE779C4"/>
    <w:rsid w:val="0F392CB8"/>
    <w:rsid w:val="18E068B8"/>
    <w:rsid w:val="1F9D5C19"/>
    <w:rsid w:val="216F77CC"/>
    <w:rsid w:val="28C91A99"/>
    <w:rsid w:val="2F0E0000"/>
    <w:rsid w:val="390561D9"/>
    <w:rsid w:val="3E5C0D02"/>
    <w:rsid w:val="3F1667EA"/>
    <w:rsid w:val="415E5C6C"/>
    <w:rsid w:val="4A190A9B"/>
    <w:rsid w:val="4C931FE7"/>
    <w:rsid w:val="566D07D7"/>
    <w:rsid w:val="5AEC1E68"/>
    <w:rsid w:val="5E860A44"/>
    <w:rsid w:val="5F7801F5"/>
    <w:rsid w:val="6EFA5DD2"/>
    <w:rsid w:val="6F5E4F13"/>
    <w:rsid w:val="705F37C8"/>
    <w:rsid w:val="70A906CB"/>
    <w:rsid w:val="744900EA"/>
    <w:rsid w:val="75385DAF"/>
    <w:rsid w:val="7BA57F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样式1"/>
    <w:basedOn w:val="1"/>
    <w:qFormat/>
    <w:uiPriority w:val="99"/>
    <w:pPr>
      <w:spacing w:line="500" w:lineRule="exact"/>
      <w:ind w:firstLine="200" w:firstLineChars="20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2021-06-16T07:31:00Z</dcterms:created>
  <dc:creator>Administrator</dc:creator>
  <cp:lastModifiedBy>Administrator</cp:lastModifiedBy>
  <cp:lastPrinted>2021-07-01T08:59:00Z</cp:lastPrinted>
  <dcterms:modified xsi:type="dcterms:W3CDTF">2021-07-01T09:21:08Z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D0AADD0143164C1BAE78DAD05E224FAF</vt:lpwstr>
  </property>
</Properties>
</file>