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19</w:t>
      </w:r>
      <w:r>
        <w:rPr>
          <w:rFonts w:hint="eastAsia"/>
          <w:b/>
          <w:sz w:val="36"/>
          <w:szCs w:val="36"/>
        </w:rPr>
        <w:t>年度全南县“三公”经费支出决算情况说明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年，全南县纳入部门预算范围单位口径“三公”经费支出决算数为</w:t>
      </w:r>
      <w:r>
        <w:rPr>
          <w:rFonts w:hint="eastAsia"/>
          <w:sz w:val="28"/>
          <w:szCs w:val="28"/>
          <w:lang w:val="en-US" w:eastAsia="zh-CN"/>
        </w:rPr>
        <w:t>1764</w:t>
      </w:r>
      <w:r>
        <w:rPr>
          <w:rFonts w:hint="eastAsia"/>
          <w:sz w:val="28"/>
          <w:szCs w:val="28"/>
        </w:rPr>
        <w:t>万元，较上年</w:t>
      </w:r>
      <w:r>
        <w:rPr>
          <w:rFonts w:hint="eastAsia"/>
          <w:sz w:val="28"/>
          <w:szCs w:val="28"/>
          <w:lang w:eastAsia="zh-CN"/>
        </w:rPr>
        <w:t>减少</w:t>
      </w:r>
      <w:r>
        <w:rPr>
          <w:rFonts w:hint="eastAsia"/>
          <w:sz w:val="28"/>
          <w:szCs w:val="28"/>
          <w:lang w:val="en-US" w:eastAsia="zh-CN"/>
        </w:rPr>
        <w:t>161</w:t>
      </w:r>
      <w:r>
        <w:rPr>
          <w:rFonts w:hint="eastAsia"/>
          <w:sz w:val="28"/>
          <w:szCs w:val="28"/>
        </w:rPr>
        <w:t>万元，</w:t>
      </w:r>
      <w:r>
        <w:rPr>
          <w:rFonts w:hint="eastAsia"/>
          <w:sz w:val="28"/>
          <w:szCs w:val="28"/>
          <w:lang w:eastAsia="zh-CN"/>
        </w:rPr>
        <w:t>下降</w:t>
      </w:r>
      <w:r>
        <w:rPr>
          <w:rFonts w:hint="eastAsia"/>
          <w:sz w:val="28"/>
          <w:szCs w:val="28"/>
          <w:lang w:val="en-US" w:eastAsia="zh-CN"/>
        </w:rPr>
        <w:t>8.36%</w:t>
      </w:r>
      <w:r>
        <w:rPr>
          <w:rFonts w:hint="eastAsia"/>
          <w:sz w:val="28"/>
          <w:szCs w:val="28"/>
        </w:rPr>
        <w:t>，较年初预算节约</w:t>
      </w:r>
      <w:r>
        <w:rPr>
          <w:rFonts w:hint="eastAsia"/>
          <w:sz w:val="28"/>
          <w:szCs w:val="28"/>
          <w:lang w:val="en-US" w:eastAsia="zh-CN"/>
        </w:rPr>
        <w:t>678</w:t>
      </w:r>
      <w:r>
        <w:rPr>
          <w:rFonts w:hint="eastAsia"/>
          <w:sz w:val="28"/>
          <w:szCs w:val="28"/>
        </w:rPr>
        <w:t>万元，主要是各部门贯彻落实中央八项规定和县委、县政府厉行节约有关要求，规范公务接待活动，严格出国（境）审批，减少了相关支</w:t>
      </w:r>
      <w:r>
        <w:rPr>
          <w:rFonts w:hint="eastAsia"/>
          <w:sz w:val="28"/>
          <w:szCs w:val="28"/>
          <w:lang w:eastAsia="zh-CN"/>
        </w:rPr>
        <w:t>出。</w:t>
      </w:r>
      <w:r>
        <w:rPr>
          <w:rFonts w:hint="eastAsia"/>
          <w:sz w:val="28"/>
          <w:szCs w:val="28"/>
        </w:rPr>
        <w:t>其中：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因公出国（境）经费决算数为0万元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公务用车购置及运行维护费决算数为</w:t>
      </w:r>
      <w:r>
        <w:rPr>
          <w:rFonts w:hint="eastAsia"/>
          <w:sz w:val="28"/>
          <w:szCs w:val="28"/>
          <w:lang w:val="en-US" w:eastAsia="zh-CN"/>
        </w:rPr>
        <w:t>846</w:t>
      </w:r>
      <w:r>
        <w:rPr>
          <w:rFonts w:hint="eastAsia"/>
          <w:sz w:val="28"/>
          <w:szCs w:val="28"/>
        </w:rPr>
        <w:t>万元，较上年</w:t>
      </w:r>
      <w:r>
        <w:rPr>
          <w:rFonts w:hint="eastAsia"/>
          <w:sz w:val="28"/>
          <w:szCs w:val="28"/>
          <w:lang w:eastAsia="zh-CN"/>
        </w:rPr>
        <w:t>减少</w:t>
      </w:r>
      <w:r>
        <w:rPr>
          <w:rFonts w:hint="eastAsia"/>
          <w:sz w:val="28"/>
          <w:szCs w:val="28"/>
          <w:lang w:val="en-US" w:eastAsia="zh-CN"/>
        </w:rPr>
        <w:t>101</w:t>
      </w:r>
      <w:r>
        <w:rPr>
          <w:rFonts w:hint="eastAsia"/>
          <w:sz w:val="28"/>
          <w:szCs w:val="28"/>
        </w:rPr>
        <w:t>万元，</w:t>
      </w:r>
      <w:r>
        <w:rPr>
          <w:rFonts w:hint="eastAsia"/>
          <w:sz w:val="28"/>
          <w:szCs w:val="28"/>
          <w:lang w:eastAsia="zh-CN"/>
        </w:rPr>
        <w:t>下降</w:t>
      </w:r>
      <w:r>
        <w:rPr>
          <w:rFonts w:hint="eastAsia"/>
          <w:sz w:val="28"/>
          <w:szCs w:val="28"/>
          <w:lang w:val="en-US" w:eastAsia="zh-CN"/>
        </w:rPr>
        <w:t>10.66</w:t>
      </w:r>
      <w:r>
        <w:rPr>
          <w:rFonts w:hint="eastAsia"/>
          <w:sz w:val="28"/>
          <w:szCs w:val="28"/>
        </w:rPr>
        <w:t>%，较年初预算节约</w:t>
      </w:r>
      <w:r>
        <w:rPr>
          <w:rFonts w:hint="eastAsia"/>
          <w:sz w:val="28"/>
          <w:szCs w:val="28"/>
          <w:lang w:val="en-US" w:eastAsia="zh-CN"/>
        </w:rPr>
        <w:t>168</w:t>
      </w:r>
      <w:r>
        <w:rPr>
          <w:rFonts w:hint="eastAsia"/>
          <w:sz w:val="28"/>
          <w:szCs w:val="28"/>
        </w:rPr>
        <w:t>万元（其中公务用车购置费决算数为</w:t>
      </w:r>
      <w:r>
        <w:rPr>
          <w:rFonts w:hint="eastAsia"/>
          <w:sz w:val="28"/>
          <w:szCs w:val="28"/>
          <w:lang w:val="en-US" w:eastAsia="zh-CN"/>
        </w:rPr>
        <w:t>147</w:t>
      </w:r>
      <w:r>
        <w:rPr>
          <w:rFonts w:hint="eastAsia"/>
          <w:sz w:val="28"/>
          <w:szCs w:val="28"/>
        </w:rPr>
        <w:t>万元，较上年</w:t>
      </w:r>
      <w:r>
        <w:rPr>
          <w:rFonts w:hint="eastAsia"/>
          <w:sz w:val="28"/>
          <w:szCs w:val="28"/>
          <w:lang w:eastAsia="zh-CN"/>
        </w:rPr>
        <w:t>减少</w:t>
      </w:r>
      <w:r>
        <w:rPr>
          <w:rFonts w:hint="eastAsia"/>
          <w:sz w:val="28"/>
          <w:szCs w:val="28"/>
          <w:lang w:val="en-US" w:eastAsia="zh-CN"/>
        </w:rPr>
        <w:t>214</w:t>
      </w:r>
      <w:r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  <w:lang w:eastAsia="zh-CN"/>
        </w:rPr>
        <w:t>，下降</w:t>
      </w:r>
      <w:r>
        <w:rPr>
          <w:rFonts w:hint="eastAsia"/>
          <w:sz w:val="28"/>
          <w:szCs w:val="28"/>
          <w:lang w:val="en-US" w:eastAsia="zh-CN"/>
        </w:rPr>
        <w:t>59.27</w:t>
      </w:r>
      <w:r>
        <w:rPr>
          <w:rFonts w:hint="eastAsia"/>
          <w:sz w:val="28"/>
          <w:szCs w:val="28"/>
        </w:rPr>
        <w:t>%，较年初预算</w:t>
      </w:r>
      <w:r>
        <w:rPr>
          <w:rFonts w:hint="eastAsia"/>
          <w:sz w:val="28"/>
          <w:szCs w:val="28"/>
          <w:lang w:eastAsia="zh-CN"/>
        </w:rPr>
        <w:t>增加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万元:；公务用车运行维护费决算数为</w:t>
      </w:r>
      <w:r>
        <w:rPr>
          <w:rFonts w:hint="eastAsia"/>
          <w:sz w:val="28"/>
          <w:szCs w:val="28"/>
          <w:lang w:val="en-US" w:eastAsia="zh-CN"/>
        </w:rPr>
        <w:t>698</w:t>
      </w:r>
      <w:r>
        <w:rPr>
          <w:rFonts w:hint="eastAsia"/>
          <w:sz w:val="28"/>
          <w:szCs w:val="28"/>
        </w:rPr>
        <w:t>万元，较上年</w:t>
      </w:r>
      <w:r>
        <w:rPr>
          <w:rFonts w:hint="eastAsia"/>
          <w:sz w:val="28"/>
          <w:szCs w:val="28"/>
          <w:lang w:eastAsia="zh-CN"/>
        </w:rPr>
        <w:t>增加</w:t>
      </w:r>
      <w:r>
        <w:rPr>
          <w:rFonts w:hint="eastAsia"/>
          <w:sz w:val="28"/>
          <w:szCs w:val="28"/>
          <w:lang w:val="en-US" w:eastAsia="zh-CN"/>
        </w:rPr>
        <w:t>113</w:t>
      </w:r>
      <w:r>
        <w:rPr>
          <w:rFonts w:hint="eastAsia"/>
          <w:sz w:val="28"/>
          <w:szCs w:val="28"/>
        </w:rPr>
        <w:t>万元，</w:t>
      </w:r>
      <w:r>
        <w:rPr>
          <w:rFonts w:hint="eastAsia"/>
          <w:sz w:val="28"/>
          <w:szCs w:val="28"/>
          <w:lang w:eastAsia="zh-CN"/>
        </w:rPr>
        <w:t>增加</w:t>
      </w:r>
      <w:r>
        <w:rPr>
          <w:rFonts w:hint="eastAsia"/>
          <w:sz w:val="28"/>
          <w:szCs w:val="28"/>
          <w:lang w:val="en-US" w:eastAsia="zh-CN"/>
        </w:rPr>
        <w:t>19.31</w:t>
      </w:r>
      <w:r>
        <w:rPr>
          <w:rFonts w:hint="eastAsia"/>
          <w:sz w:val="28"/>
          <w:szCs w:val="28"/>
        </w:rPr>
        <w:t>%，较年初预算节约</w:t>
      </w:r>
      <w:r>
        <w:rPr>
          <w:rFonts w:hint="eastAsia"/>
          <w:sz w:val="28"/>
          <w:szCs w:val="28"/>
          <w:lang w:val="en-US" w:eastAsia="zh-CN"/>
        </w:rPr>
        <w:t>173</w:t>
      </w:r>
      <w:r>
        <w:rPr>
          <w:rFonts w:hint="eastAsia"/>
          <w:sz w:val="28"/>
          <w:szCs w:val="28"/>
        </w:rPr>
        <w:t>万元）。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（3）公务接待费决算数为</w:t>
      </w:r>
      <w:r>
        <w:rPr>
          <w:rFonts w:hint="eastAsia"/>
          <w:sz w:val="28"/>
          <w:szCs w:val="28"/>
          <w:lang w:val="en-US" w:eastAsia="zh-CN"/>
        </w:rPr>
        <w:t>918</w:t>
      </w:r>
      <w:r>
        <w:rPr>
          <w:rFonts w:hint="eastAsia"/>
          <w:sz w:val="28"/>
          <w:szCs w:val="28"/>
        </w:rPr>
        <w:t>万元，较上年</w:t>
      </w:r>
      <w:r>
        <w:rPr>
          <w:rFonts w:hint="eastAsia"/>
          <w:sz w:val="28"/>
          <w:szCs w:val="28"/>
          <w:lang w:eastAsia="zh-CN"/>
        </w:rPr>
        <w:t>减少</w:t>
      </w:r>
      <w:r>
        <w:rPr>
          <w:rFonts w:hint="eastAsia"/>
          <w:sz w:val="28"/>
          <w:szCs w:val="28"/>
          <w:lang w:val="en-US" w:eastAsia="zh-CN"/>
        </w:rPr>
        <w:t>60</w:t>
      </w:r>
      <w:r>
        <w:rPr>
          <w:rFonts w:hint="eastAsia"/>
          <w:sz w:val="28"/>
          <w:szCs w:val="28"/>
        </w:rPr>
        <w:t>万元，</w:t>
      </w:r>
      <w:r>
        <w:rPr>
          <w:rFonts w:hint="eastAsia"/>
          <w:sz w:val="28"/>
          <w:szCs w:val="28"/>
          <w:lang w:eastAsia="zh-CN"/>
        </w:rPr>
        <w:t>下降</w:t>
      </w:r>
      <w:r>
        <w:rPr>
          <w:rFonts w:hint="eastAsia"/>
          <w:sz w:val="28"/>
          <w:szCs w:val="28"/>
          <w:lang w:val="en-US" w:eastAsia="zh-CN"/>
        </w:rPr>
        <w:t>6.13</w:t>
      </w:r>
      <w:r>
        <w:rPr>
          <w:rFonts w:hint="eastAsia"/>
          <w:sz w:val="28"/>
          <w:szCs w:val="28"/>
        </w:rPr>
        <w:t>%，较年初预算节约</w:t>
      </w:r>
      <w:r>
        <w:rPr>
          <w:rFonts w:hint="eastAsia"/>
          <w:sz w:val="28"/>
          <w:szCs w:val="28"/>
          <w:lang w:val="en-US" w:eastAsia="zh-CN"/>
        </w:rPr>
        <w:t>509</w:t>
      </w:r>
      <w:r>
        <w:rPr>
          <w:rFonts w:hint="eastAsia"/>
          <w:sz w:val="28"/>
          <w:szCs w:val="28"/>
        </w:rPr>
        <w:t>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99F6"/>
    <w:multiLevelType w:val="singleLevel"/>
    <w:tmpl w:val="355F99F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21E10"/>
    <w:rsid w:val="06D21E10"/>
    <w:rsid w:val="13541CF3"/>
    <w:rsid w:val="1747117A"/>
    <w:rsid w:val="22357F25"/>
    <w:rsid w:val="231F6FE4"/>
    <w:rsid w:val="24ED4EA8"/>
    <w:rsid w:val="2CE27EAE"/>
    <w:rsid w:val="434C1AC3"/>
    <w:rsid w:val="47ED472E"/>
    <w:rsid w:val="47F35C5A"/>
    <w:rsid w:val="69A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2019-09-26T02:19:00Z</dcterms:created>
  <dc:creator>依露深</dc:creator>
  <cp:lastModifiedBy>依露深</cp:lastModifiedBy>
  <dcterms:modified xsi:type="dcterms:W3CDTF">2020-09-24T08:28:34Z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