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林长制工作简报</w:t>
      </w:r>
    </w:p>
    <w:p>
      <w:pPr>
        <w:ind w:firstLine="3600" w:firstLineChars="10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第9期</w:t>
      </w:r>
    </w:p>
    <w:p>
      <w:pP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396240</wp:posOffset>
                </wp:positionV>
                <wp:extent cx="5583555" cy="0"/>
                <wp:effectExtent l="0" t="9525" r="1714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2995" y="3291840"/>
                          <a:ext cx="5583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5pt;margin-top:31.2pt;height:0pt;width:439.65pt;z-index:251659264;mso-width-relative:page;mso-height-relative:page;" filled="f" stroked="t" coordsize="21600,21600" o:gfxdata="UEsDBAoAAAAAAIdO4kAAAAAAAAAAAAAAAAAEAAAAZHJzL1BLAwQUAAAACACHTuJAWFoBY9QAAAAI&#10;AQAADwAAAGRycy9kb3ducmV2LnhtbE2PzU7DMBCE70i8g7VI3FrnB0IU4vSA1EtvLZV63cYmjhqv&#10;o9hpm7dnEQc47sxo9pt6c3eDuJop9J4UpOsEhKHW6546BcfP7aoEESKSxsGTUbCYAJvm8aHGSvsb&#10;7c31EDvBJRQqVGBjHCspQ2uNw7D2oyH2vvzkMPI5dVJPeONyN8gsSQrpsCf+YHE0H9a0l8PsFOx2&#10;Ni57dKf8VW+z+bgM5cWnSj0/pck7iGju8S8MP/iMDg0znf1MOohBwarIOamgyF5AsF++5bzt/CvI&#10;ppb/BzTfUEsDBBQAAAAIAIdO4kCvwVDJ9AEAAL4DAAAOAAAAZHJzL2Uyb0RvYy54bWytU82O0zAQ&#10;viPxDpbvNGmXoDZquoetygVBJeABXMdOLPlPHm/TvgQvgMQNThy58zbsPgZjJ7sLy2UP5OCMPTPf&#10;+PtmvL48GU2OIoBytqHzWUmJsNy1ynYN/fhh92JJCURmW6adFQ09C6CXm+fP1oOvxcL1TrciEASx&#10;UA++oX2Mvi4K4L0wDGbOC4tO6YJhEbehK9rABkQ3uliU5aticKH1wXEBgKfb0UknxPAUQCel4mLr&#10;+LURNo6oQWgWkRL0ygPd5NtKKXh8JyWISHRDkWnMKxZB+5DWYrNmdReY7xWfrsCecoVHnAxTFove&#10;Q21ZZOQ6qH+gjOLBgZNxxp0pRiJZEWQxLx9p875nXmQuKDX4e9Hh/8Hyt8d9IKptaEWJZQYbfvP5&#10;x69PX29/fsH15vs3UiWRBg81xl7ZfZh24PchMT7JYNIfuZATDtS8XKxWCHZu6MViNV++nEQWp0g4&#10;BlTV8qKqMIBjRPYVDyA+QHwtnCHJaKhWNvFnNTu+gYiFMfQuJB1bt1Na5x5qSwasviorbC1nOJgS&#10;BwJN45Ec2I4SpjuceB5DhgSnVZvSExCE7nClAzkynJPdrsQvscZyf4Wl2lsG/RiXXeMEGRXxUWhl&#10;GrpMyXfZ2iJI0m5UK1kH156ziPkc25rLTCOY5ubPfc5+eHa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haAWPUAAAACAEAAA8AAAAAAAAAAQAgAAAAIgAAAGRycy9kb3ducmV2LnhtbFBLAQIUABQA&#10;AAAIAIdO4kCvwVDJ9AEAAL4DAAAOAAAAAAAAAAEAIAAAACMBAABkcnMvZTJvRG9jLnhtbFBLBQYA&#10;AAAABgAGAFkBAACJ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全南县林长办公室                              2022年10月8日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要闻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县委书记、县级总林长曾平签发2022年2号县级总林长令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9月23日，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县委书记、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县级总林长曾平签发2022年2号县级总林长令。强调：各级林长务必提高政治站位，强化思想认识，弘扬严实作风，坚决防范遏制森林火灾，充分发挥林长制“两长两员”网格化巡护机制，严格野外火源管控，坚决做到“五个禁止”，强化宣传教育，严格值班值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巡林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县委书记、县级总林长曾平深入一线督导森林防火等工作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9月19日、25日，县委书记、县级总林长曾平分别深入天龙公司小叶岽林场、龙源坝镇和金龙镇等地，现场督导森林防火等工作。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曾平强调，当前正处于森林防火工作的关键期，全县上下要认真贯彻省委、市委和县委关于做好森林防火的部署要求，时刻保持高度警惕，坚决克服麻痹思想，做细做实工作措施，筑牢森林防火屏障。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曾平指出，森林防火关键是“防为主”，要坚持预防为主，强化火源管控，紧盯重点区域、关键部位和敏感时间节点，加大巡查密度，做到山有人看、林有人护、火有人管。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曾平要求，要做好科学应急预案，严格落实领导在岗带班和24小时值班制度，强化救灾队伍培训，加强实战演练，充足储备防火物资，提高应急处置能力，有效防范和遏制森林火灾发生，确保森林防火工作万无一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县长、县级副总林长边建忠调研森林防火、林下经济等工作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9月16日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20日，县长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、县级副总林长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边建忠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分别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到南迳镇、中寨乡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城厢镇和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小叶岽林场，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调研森林防火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、林下经济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边建忠强调，要高度重视，加强组织领导，进一步落实落细森林防灭火各项工作，确保全县安全稳定。各乡（镇）要严格落实森林防火责任制，主要负责同志要亲自布置、亲自调度，将责任细化到人、落实到山头地块；要紧盯关键路口和重点区域，严控火种进山入林，严厉打击野外非法用火行为；要严格执行24小时值班和领导带班制度，强化应急值守，将森林防火各项工作落在实处；要加大宣传力度，让广大人民群众知晓防火的重要性，营造森林防火良好氛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县委常委、宣传部长</w:t>
      </w:r>
      <w:r>
        <w:rPr>
          <w:rFonts w:hint="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县级林长黎庆美开展巡林工作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9月12日，县委常委、宣传部长、县级林长黎庆美到龙下乡开展巡林工作，督查指导了森林防火和林下经济发展等工作。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县委常委、政法委书记、县级林长刘宏春开展巡林工作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9月20日，县委常委、政法委书记、县级林长刘宏春在城厢镇督导森林防火人员在位情况，实地调研林下经济、油茶产业工作和低质低效林进度情况。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副县长、公安局长、县级林长曾宪荣开展巡林工作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9月16日，副县长、公安局长、县级林长曾宪荣到茅山林场督导森林防火、林长制工作，实地察看林长公示牌设置及防灭火物资储备等情况，听取林长制工作推进情况汇报。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副县长、县级林长许瑞强开展巡林工作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9月22日，副县长、县级林长许瑞强在高峰公司开展巡林工作，重点检查了森林防灭火物资储备和应急方案等工作，调研了国土绿化项目的进展情况。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副县长、县级林长肖进林督导林业重点工作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9月16日，副县长、县级林长肖进林深入高峰公司、城厢镇督导林业重点工作，重点检查森林防灭火、松材线虫病疫木除治等工作。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副县长、县级林长</w:t>
      </w:r>
      <w:r>
        <w:rPr>
          <w:rFonts w:hint="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陈慧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开展巡林工作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9月22日，副县长、县级林长陈慧在天龙公司开展巡林工作，重点督查了值班值守、日常巡护等工作，现场指导了大型永久森林防火宣传标志修复进展情况。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动态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县林长办隆重表彰2020-2021年度“最美护林员”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19日，县林长办对获得2020-2021年度的“最美护林员”进行隆重表彰。县林业局党组书记、局长、县林长办主任谌伟平及班子成员分别在主会场和分会场与乡（镇）党委政府主要领导为159名荣获“最美护林员”的同志佩戴绶带、颁发荣誉证书及奖金、奖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县林长办部署全面强化当前森林防火工作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22日，县林长办印发《关于全面强化当前森林防火工作的紧急通知》，全面部署森林防火工作：一是提高思想认识；二是全面压实防火责任；三是全面加强火源管控；四是全面强化协同作战；五是全面深入督导检查；六是全面落实值班值守；七是全面营造禁火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我县启动“林长＋警长”联动执法协作机制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27日，县林长办、县公安局联合印发《关于建立全南县“林长＋警长”联动执法协作机制的实施意见》，明确了总体要求，提出了主要目标，确定了组织体系，细化了工作职责和联动执法协作机制，全面推进我县林长制司法护航体系的建立和实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县林业局长</w:t>
      </w:r>
      <w:r>
        <w:rPr>
          <w:rFonts w:hint="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、县林长办主任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谌伟平督查当前</w:t>
      </w:r>
      <w:r>
        <w:rPr>
          <w:rFonts w:hint="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森林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防火工作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9月13日，县林业局长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、县林长办主任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谌伟平深入中寨乡、城厢镇、天龙公司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，督查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当前森林防火、松材线虫病疫木除治等工作，实地查看灭火装备、护林员野外巡护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执行情况。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/>
          <w:sz w:val="32"/>
          <w:szCs w:val="32"/>
          <w:u w:val="thick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县林长办督导国家储备林基地现有林改培项目建设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9月5日，县林长办现场督导高峰公司、茅山林场国家储备林基地现有林改培项目建设进展情况，对存在的问题下达了《工作提示单》，限期整改到位。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32"/>
          <w:szCs w:val="32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thick"/>
          <w:lang w:val="en-US" w:eastAsia="zh-CN"/>
        </w:rPr>
        <w:t xml:space="preserve">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报：县总林长、副总林长、县级林长</w:t>
      </w:r>
    </w:p>
    <w:p>
      <w:pPr>
        <w:keepNext w:val="0"/>
        <w:keepLines w:val="0"/>
        <w:pageBreakBefore w:val="0"/>
        <w:tabs>
          <w:tab w:val="left" w:pos="22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thick"/>
          <w:lang w:val="en-US" w:eastAsia="zh-CN"/>
        </w:rPr>
        <w:t>发：县林长制成员单位、各乡（镇）、场、公司</w:t>
      </w:r>
      <w:r>
        <w:rPr>
          <w:rFonts w:hint="eastAsia"/>
          <w:sz w:val="32"/>
          <w:szCs w:val="32"/>
          <w:u w:val="thick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ZWU0YmE4ZjlhMzc5MWIwN2U4Y2JhYmFjZjY3MTEifQ=="/>
  </w:docVars>
  <w:rsids>
    <w:rsidRoot w:val="10903958"/>
    <w:rsid w:val="075701F6"/>
    <w:rsid w:val="0A790AF7"/>
    <w:rsid w:val="0F774D6D"/>
    <w:rsid w:val="10903958"/>
    <w:rsid w:val="11D24E50"/>
    <w:rsid w:val="17167AB0"/>
    <w:rsid w:val="19665ACE"/>
    <w:rsid w:val="1AFD11C6"/>
    <w:rsid w:val="24B61690"/>
    <w:rsid w:val="262D08E5"/>
    <w:rsid w:val="2BB31278"/>
    <w:rsid w:val="30E12562"/>
    <w:rsid w:val="31141CD2"/>
    <w:rsid w:val="36330094"/>
    <w:rsid w:val="374E5F22"/>
    <w:rsid w:val="38DF603A"/>
    <w:rsid w:val="3BC53FD4"/>
    <w:rsid w:val="3DC8149C"/>
    <w:rsid w:val="40EF16D7"/>
    <w:rsid w:val="45DD2BA6"/>
    <w:rsid w:val="47B20654"/>
    <w:rsid w:val="48B2721C"/>
    <w:rsid w:val="49601348"/>
    <w:rsid w:val="4E683099"/>
    <w:rsid w:val="4FA7106A"/>
    <w:rsid w:val="5098324A"/>
    <w:rsid w:val="5BC36A9D"/>
    <w:rsid w:val="5D2235A7"/>
    <w:rsid w:val="5DCE4477"/>
    <w:rsid w:val="5FA70856"/>
    <w:rsid w:val="638D7E72"/>
    <w:rsid w:val="655A62C0"/>
    <w:rsid w:val="670502E0"/>
    <w:rsid w:val="688B1C6B"/>
    <w:rsid w:val="68AB56C3"/>
    <w:rsid w:val="699F26CB"/>
    <w:rsid w:val="69BE611E"/>
    <w:rsid w:val="6C7C50CB"/>
    <w:rsid w:val="711C46F3"/>
    <w:rsid w:val="717E737E"/>
    <w:rsid w:val="77685E00"/>
    <w:rsid w:val="78837FE7"/>
    <w:rsid w:val="78D71DC9"/>
    <w:rsid w:val="79AD08F7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1947</Words>
  <Characters>1992</Characters>
  <Lines>0</Lines>
  <Paragraphs>0</Paragraphs>
  <TotalTime>2</TotalTime>
  <ScaleCrop>false</ScaleCrop>
  <LinksUpToDate>false</LinksUpToDate>
  <CharactersWithSpaces>2203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2022-06-08T03:16:00Z</dcterms:created>
  <dc:creator>秋枫暮霞惋红曲</dc:creator>
  <cp:lastModifiedBy>Administrator</cp:lastModifiedBy>
  <cp:lastPrinted>2022-10-08T02:41:00Z</cp:lastPrinted>
  <dcterms:modified xsi:type="dcterms:W3CDTF">2022-10-08T09:17:44Z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E3F85B7A7AB24D04BCE669CEE0AE3F53</vt:lpwstr>
  </property>
</Properties>
</file>