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附件</w:t>
      </w:r>
    </w:p>
    <w:p>
      <w:pPr>
        <w:spacing w:line="240" w:lineRule="exact"/>
        <w:ind w:firstLine="0" w:firstLineChars="0"/>
        <w:jc w:val="both"/>
        <w:rPr>
          <w:rFonts w:hint="eastAsia" w:ascii="宋体" w:hAnsi="宋体" w:eastAsia="黑体" w:cs="黑体"/>
          <w:szCs w:val="32"/>
        </w:rPr>
      </w:pPr>
    </w:p>
    <w:p>
      <w:pPr>
        <w:spacing w:line="520" w:lineRule="exact"/>
        <w:ind w:firstLine="0" w:firstLineChars="0"/>
        <w:jc w:val="center"/>
        <w:rPr>
          <w:rFonts w:hint="eastAsia"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b w:val="0"/>
          <w:bCs w:val="0"/>
          <w:sz w:val="44"/>
          <w:szCs w:val="44"/>
        </w:rPr>
        <w:t>全南县现（退）役军人、其他优抚对象城市</w:t>
      </w:r>
    </w:p>
    <w:p>
      <w:pPr>
        <w:spacing w:line="520" w:lineRule="exact"/>
        <w:ind w:firstLine="0" w:firstLineChars="0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b w:val="0"/>
          <w:bCs w:val="0"/>
          <w:sz w:val="44"/>
          <w:szCs w:val="44"/>
        </w:rPr>
        <w:t>（乡镇）公益性公墓费用减免申报表</w:t>
      </w:r>
    </w:p>
    <w:bookmarkEnd w:id="0"/>
    <w:p>
      <w:pPr>
        <w:spacing w:line="240" w:lineRule="exact"/>
        <w:ind w:firstLine="0" w:firstLineChars="0"/>
        <w:jc w:val="center"/>
        <w:rPr>
          <w:rFonts w:hint="eastAsia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W w:w="87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203"/>
        <w:gridCol w:w="603"/>
        <w:gridCol w:w="736"/>
        <w:gridCol w:w="240"/>
        <w:gridCol w:w="217"/>
        <w:gridCol w:w="269"/>
        <w:gridCol w:w="269"/>
        <w:gridCol w:w="269"/>
        <w:gridCol w:w="266"/>
        <w:gridCol w:w="270"/>
        <w:gridCol w:w="270"/>
        <w:gridCol w:w="227"/>
        <w:gridCol w:w="13"/>
        <w:gridCol w:w="242"/>
        <w:gridCol w:w="256"/>
        <w:gridCol w:w="256"/>
        <w:gridCol w:w="256"/>
        <w:gridCol w:w="240"/>
        <w:gridCol w:w="240"/>
        <w:gridCol w:w="240"/>
        <w:gridCol w:w="240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死者姓名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性  别</w:t>
            </w:r>
          </w:p>
        </w:tc>
        <w:tc>
          <w:tcPr>
            <w:tcW w:w="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户籍所在地</w:t>
            </w:r>
          </w:p>
        </w:tc>
        <w:tc>
          <w:tcPr>
            <w:tcW w:w="27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死亡时间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身份证号码</w:t>
            </w: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77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对象类别（在下列序号前方框内打“√”）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877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□1.具有全南户籍的现役军人/残疾军人/“三属”人员/荣立三等功及以上退役军人/军休干部（含遗孀）/享受国家生活补助的参战（参试）退役军人/带病回乡退伍军人/在乡老复员军人/60周岁烈士子女；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□2.其他退役人员。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申请人姓名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both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性  别</w:t>
            </w:r>
          </w:p>
        </w:tc>
        <w:tc>
          <w:tcPr>
            <w:tcW w:w="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6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both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联系电话</w:t>
            </w:r>
          </w:p>
        </w:tc>
        <w:tc>
          <w:tcPr>
            <w:tcW w:w="24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与死者关系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身份证号码</w:t>
            </w: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77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  <w:r>
              <w:rPr>
                <w:rFonts w:hint="eastAsia" w:cs="仿宋_GB2312"/>
                <w:color w:val="3D3D3D"/>
                <w:kern w:val="0"/>
                <w:sz w:val="24"/>
              </w:rPr>
              <w:t>　　　　　　　　　　　　　</w:t>
            </w: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申请人签名：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公墓穴位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单穴</w:t>
            </w: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双穴</w:t>
            </w: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三穴</w:t>
            </w:r>
          </w:p>
        </w:tc>
        <w:tc>
          <w:tcPr>
            <w:tcW w:w="22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四穴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应收费用（元）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2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减免费用（元）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2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实际应收费用（元）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1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  <w:tc>
          <w:tcPr>
            <w:tcW w:w="22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宋体" w:hAnsi="宋体" w:cs="仿宋_GB2312"/>
                <w:color w:val="3D3D3D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村（社区）居委会审核意见</w:t>
            </w:r>
          </w:p>
        </w:tc>
        <w:tc>
          <w:tcPr>
            <w:tcW w:w="7062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cs="仿宋_GB2312"/>
                <w:color w:val="3D3D3D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经办人：</w:t>
            </w:r>
          </w:p>
          <w:p>
            <w:pPr>
              <w:widowControl/>
              <w:spacing w:line="260" w:lineRule="exact"/>
              <w:ind w:firstLine="0" w:firstLineChars="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（村（社区）居委会盖章）</w:t>
            </w:r>
          </w:p>
          <w:p>
            <w:pPr>
              <w:widowControl/>
              <w:spacing w:line="260" w:lineRule="exact"/>
              <w:ind w:firstLine="5280" w:firstLineChars="220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乡</w:t>
            </w:r>
            <w:r>
              <w:rPr>
                <w:rFonts w:hint="eastAsia" w:cs="仿宋_GB2312"/>
                <w:color w:val="3D3D3D"/>
                <w:kern w:val="0"/>
                <w:sz w:val="24"/>
              </w:rPr>
              <w:t>镇</w:t>
            </w: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退役军人服务站审核意见</w:t>
            </w:r>
          </w:p>
        </w:tc>
        <w:tc>
          <w:tcPr>
            <w:tcW w:w="7062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经办人：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（乡</w:t>
            </w:r>
            <w:r>
              <w:rPr>
                <w:rFonts w:hint="eastAsia" w:cs="仿宋_GB2312"/>
                <w:color w:val="3D3D3D"/>
                <w:kern w:val="0"/>
                <w:sz w:val="24"/>
              </w:rPr>
              <w:t>镇</w:t>
            </w: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退役军人服务站盖章）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cs="仿宋_GB2312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县退役军人事务局、县民政局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审核意见</w:t>
            </w:r>
          </w:p>
        </w:tc>
        <w:tc>
          <w:tcPr>
            <w:tcW w:w="7062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cs="仿宋_GB2312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（县退役军人事务局盖章）  （县民政局或乡镇人民政府盖章）</w:t>
            </w:r>
          </w:p>
          <w:p>
            <w:pPr>
              <w:widowControl/>
              <w:spacing w:line="360" w:lineRule="exact"/>
              <w:ind w:firstLine="5280" w:firstLineChars="2200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color w:val="3D3D3D"/>
                <w:kern w:val="0"/>
                <w:sz w:val="24"/>
              </w:rPr>
              <w:t>年   月   日</w:t>
            </w:r>
          </w:p>
        </w:tc>
      </w:tr>
    </w:tbl>
    <w:p>
      <w:pPr>
        <w:spacing w:line="300" w:lineRule="exact"/>
        <w:ind w:firstLine="0" w:firstLineChars="0"/>
        <w:jc w:val="left"/>
      </w:pPr>
      <w:r>
        <w:rPr>
          <w:rFonts w:hint="eastAsia" w:ascii="宋体" w:hAnsi="宋体" w:cs="仿宋_GB2312"/>
          <w:sz w:val="24"/>
        </w:rPr>
        <w:t>备注：申报城市公益性公墓由县民政局盖章审核，申报乡（镇）公益性公墓由所在乡镇人民政府盖章审核。</w:t>
      </w:r>
    </w:p>
    <w:sectPr>
      <w:pgSz w:w="11906" w:h="16838"/>
      <w:pgMar w:top="2098" w:right="1474" w:bottom="1985" w:left="1588" w:header="851" w:footer="1247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MzI3NzM4YzY4ZDA1ZGU0ZGJlMTNmMmNhZTA4NzcifQ=="/>
  </w:docVars>
  <w:rsids>
    <w:rsidRoot w:val="563709A8"/>
    <w:rsid w:val="563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2023-09-25T10:34:00Z</dcterms:created>
  <dc:creator>xzcc</dc:creator>
  <cp:lastModifiedBy>xzcc</cp:lastModifiedBy>
  <dcterms:modified xsi:type="dcterms:W3CDTF">2023-09-25T10:34:53Z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F465C826F32A4CA7B1C7FC645E1A10D1_11</vt:lpwstr>
  </property>
</Properties>
</file>