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</w:rPr>
        <w:t>1</w:t>
      </w:r>
    </w:p>
    <w:p>
      <w:pPr>
        <w:spacing w:line="240" w:lineRule="exact"/>
        <w:jc w:val="center"/>
        <w:rPr>
          <w:rFonts w:hint="eastAsia" w:ascii="宋体" w:hAnsi="宋体" w:eastAsia="方正小标宋简体"/>
          <w:spacing w:val="-6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方正小标宋简体"/>
          <w:spacing w:val="-6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/>
          <w:spacing w:val="-6"/>
          <w:sz w:val="44"/>
          <w:szCs w:val="44"/>
        </w:rPr>
        <w:t>全南</w:t>
      </w:r>
      <w:r>
        <w:rPr>
          <w:rFonts w:ascii="宋体" w:hAnsi="宋体" w:eastAsia="方正小标宋简体"/>
          <w:spacing w:val="-6"/>
          <w:sz w:val="44"/>
          <w:szCs w:val="44"/>
        </w:rPr>
        <w:t>县保障性租赁住房工作领导小组</w:t>
      </w:r>
    </w:p>
    <w:p>
      <w:pPr>
        <w:spacing w:line="560" w:lineRule="exact"/>
        <w:jc w:val="center"/>
        <w:rPr>
          <w:rFonts w:hint="eastAsia" w:ascii="宋体" w:hAnsi="宋体" w:eastAsia="方正小标宋简体"/>
          <w:spacing w:val="-6"/>
          <w:sz w:val="44"/>
          <w:szCs w:val="44"/>
        </w:rPr>
      </w:pPr>
      <w:r>
        <w:rPr>
          <w:rFonts w:hint="eastAsia" w:ascii="宋体" w:hAnsi="宋体" w:eastAsia="方正小标宋简体"/>
          <w:spacing w:val="-6"/>
          <w:sz w:val="44"/>
          <w:szCs w:val="44"/>
        </w:rPr>
        <w:t>成员名单及责任分工</w:t>
      </w:r>
    </w:p>
    <w:bookmarkEnd w:id="0"/>
    <w:p>
      <w:pPr>
        <w:spacing w:line="560" w:lineRule="exact"/>
        <w:jc w:val="center"/>
        <w:rPr>
          <w:rFonts w:hint="eastAsia" w:ascii="宋体" w:hAnsi="宋体" w:eastAsia="方正小标宋简体"/>
          <w:spacing w:val="-6"/>
          <w:sz w:val="44"/>
          <w:szCs w:val="44"/>
        </w:rPr>
      </w:pPr>
    </w:p>
    <w:p>
      <w:pPr>
        <w:spacing w:line="560" w:lineRule="exact"/>
        <w:ind w:firstLine="643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b/>
          <w:bCs/>
          <w:sz w:val="32"/>
          <w:szCs w:val="32"/>
        </w:rPr>
        <w:t>组      长：</w:t>
      </w:r>
      <w:r>
        <w:rPr>
          <w:rFonts w:hint="eastAsia" w:ascii="宋体" w:hAnsi="宋体" w:eastAsia="仿宋_GB2312"/>
          <w:sz w:val="32"/>
          <w:szCs w:val="32"/>
        </w:rPr>
        <w:t>边建忠   县委副书记、县政府县长</w:t>
      </w:r>
    </w:p>
    <w:p>
      <w:pPr>
        <w:spacing w:line="560" w:lineRule="exact"/>
        <w:ind w:left="638" w:leftChars="304"/>
        <w:rPr>
          <w:rFonts w:hint="eastAsia"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b/>
          <w:bCs/>
          <w:sz w:val="32"/>
          <w:szCs w:val="32"/>
        </w:rPr>
        <w:t>常务副组长：</w:t>
      </w:r>
      <w:r>
        <w:rPr>
          <w:rFonts w:hint="eastAsia" w:ascii="宋体" w:hAnsi="宋体" w:eastAsia="仿宋_GB2312"/>
          <w:color w:val="000000"/>
          <w:sz w:val="32"/>
          <w:szCs w:val="32"/>
        </w:rPr>
        <w:t>肖  鹏   县委常委、县政府常务副县长</w:t>
      </w:r>
    </w:p>
    <w:p>
      <w:pPr>
        <w:spacing w:line="560" w:lineRule="exact"/>
        <w:ind w:left="638" w:leftChars="304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b/>
          <w:bCs/>
          <w:sz w:val="32"/>
          <w:szCs w:val="32"/>
        </w:rPr>
        <w:t>副  组  长：</w:t>
      </w:r>
      <w:r>
        <w:rPr>
          <w:rFonts w:hint="eastAsia" w:ascii="宋体" w:hAnsi="宋体" w:eastAsia="仿宋_GB2312"/>
          <w:sz w:val="32"/>
          <w:szCs w:val="32"/>
        </w:rPr>
        <w:t>许瑞强   县政府副县长</w:t>
      </w:r>
    </w:p>
    <w:p>
      <w:pPr>
        <w:spacing w:line="560" w:lineRule="exact"/>
        <w:ind w:firstLine="643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b/>
          <w:bCs/>
          <w:sz w:val="32"/>
          <w:szCs w:val="32"/>
        </w:rPr>
        <w:t>成      员：</w:t>
      </w:r>
      <w:r>
        <w:rPr>
          <w:rFonts w:ascii="宋体" w:hAnsi="宋体" w:eastAsia="仿宋_GB2312"/>
          <w:sz w:val="32"/>
          <w:szCs w:val="32"/>
        </w:rPr>
        <w:t>发改委、财政局、住建局、</w:t>
      </w:r>
      <w:r>
        <w:rPr>
          <w:rFonts w:hint="eastAsia" w:ascii="宋体" w:hAnsi="宋体" w:eastAsia="仿宋_GB2312"/>
          <w:sz w:val="32"/>
          <w:szCs w:val="32"/>
        </w:rPr>
        <w:t>住房公积金管理中心、公安局、民政局、</w:t>
      </w:r>
      <w:r>
        <w:rPr>
          <w:rFonts w:ascii="宋体" w:hAnsi="宋体" w:eastAsia="仿宋_GB2312"/>
          <w:sz w:val="32"/>
          <w:szCs w:val="32"/>
        </w:rPr>
        <w:t>自然资源局、</w:t>
      </w:r>
      <w:r>
        <w:rPr>
          <w:rFonts w:hint="eastAsia" w:ascii="宋体" w:hAnsi="宋体" w:eastAsia="仿宋_GB2312"/>
          <w:sz w:val="32"/>
          <w:szCs w:val="32"/>
        </w:rPr>
        <w:t>教科体局</w:t>
      </w:r>
      <w:r>
        <w:rPr>
          <w:rFonts w:ascii="宋体" w:hAnsi="宋体" w:eastAsia="仿宋_GB2312"/>
          <w:sz w:val="32"/>
          <w:szCs w:val="32"/>
        </w:rPr>
        <w:t>、</w:t>
      </w:r>
      <w:r>
        <w:rPr>
          <w:rFonts w:hint="eastAsia" w:ascii="宋体" w:hAnsi="宋体" w:eastAsia="仿宋_GB2312"/>
          <w:sz w:val="32"/>
          <w:szCs w:val="32"/>
        </w:rPr>
        <w:t>卫健委、工业园区管委会、市监局、税务局、银保监全南监管组、</w:t>
      </w:r>
      <w:r>
        <w:rPr>
          <w:rFonts w:ascii="宋体" w:hAnsi="宋体" w:eastAsia="仿宋_GB2312"/>
          <w:sz w:val="32"/>
          <w:szCs w:val="32"/>
        </w:rPr>
        <w:t>人民银行</w:t>
      </w:r>
      <w:r>
        <w:rPr>
          <w:rFonts w:hint="eastAsia" w:ascii="宋体" w:hAnsi="宋体" w:eastAsia="仿宋_GB2312"/>
          <w:sz w:val="32"/>
          <w:szCs w:val="32"/>
        </w:rPr>
        <w:t>全南</w:t>
      </w:r>
      <w:r>
        <w:rPr>
          <w:rFonts w:ascii="宋体" w:hAnsi="宋体" w:eastAsia="仿宋_GB2312"/>
          <w:sz w:val="32"/>
          <w:szCs w:val="32"/>
        </w:rPr>
        <w:t>支行</w:t>
      </w:r>
      <w:r>
        <w:rPr>
          <w:rFonts w:hint="eastAsia" w:ascii="宋体" w:hAnsi="宋体" w:eastAsia="仿宋_GB2312"/>
          <w:sz w:val="32"/>
          <w:szCs w:val="32"/>
        </w:rPr>
        <w:t>、</w:t>
      </w:r>
      <w:r>
        <w:rPr>
          <w:rFonts w:ascii="宋体" w:hAnsi="宋体" w:eastAsia="仿宋_GB2312"/>
          <w:sz w:val="32"/>
          <w:szCs w:val="32"/>
        </w:rPr>
        <w:t>金融服务中心、</w:t>
      </w:r>
      <w:r>
        <w:rPr>
          <w:rFonts w:hint="eastAsia" w:ascii="宋体" w:hAnsi="宋体" w:eastAsia="仿宋_GB2312"/>
          <w:sz w:val="32"/>
          <w:szCs w:val="32"/>
        </w:rPr>
        <w:t>大数据中心、</w:t>
      </w:r>
      <w:r>
        <w:rPr>
          <w:rFonts w:ascii="宋体" w:hAnsi="宋体" w:eastAsia="仿宋_GB2312"/>
          <w:sz w:val="32"/>
          <w:szCs w:val="32"/>
        </w:rPr>
        <w:t>行政审批局</w:t>
      </w:r>
      <w:r>
        <w:rPr>
          <w:rFonts w:hint="eastAsia" w:ascii="宋体" w:hAnsi="宋体" w:eastAsia="仿宋_GB2312"/>
          <w:sz w:val="32"/>
          <w:szCs w:val="32"/>
        </w:rPr>
        <w:t>、</w:t>
      </w:r>
      <w:r>
        <w:rPr>
          <w:rFonts w:ascii="宋体" w:hAnsi="宋体" w:eastAsia="仿宋_GB2312"/>
          <w:sz w:val="32"/>
          <w:szCs w:val="32"/>
        </w:rPr>
        <w:t>住</w:t>
      </w:r>
      <w:r>
        <w:rPr>
          <w:rFonts w:hint="eastAsia" w:ascii="宋体" w:hAnsi="宋体" w:eastAsia="仿宋_GB2312"/>
          <w:sz w:val="32"/>
          <w:szCs w:val="32"/>
        </w:rPr>
        <w:t>保中心、城投公司、旅发集团、工投公司</w:t>
      </w:r>
      <w:r>
        <w:rPr>
          <w:rFonts w:ascii="宋体" w:hAnsi="宋体" w:eastAsia="仿宋_GB2312"/>
          <w:sz w:val="32"/>
          <w:szCs w:val="32"/>
        </w:rPr>
        <w:t>、供电公司、</w:t>
      </w:r>
      <w:r>
        <w:rPr>
          <w:rFonts w:hint="eastAsia" w:ascii="宋体" w:hAnsi="宋体" w:eastAsia="仿宋_GB2312"/>
          <w:sz w:val="32"/>
          <w:szCs w:val="32"/>
        </w:rPr>
        <w:t>市政集团、各乡（镇）人民政府、城市社区管委会主要负责人。</w:t>
      </w:r>
    </w:p>
    <w:p>
      <w:pPr>
        <w:spacing w:line="56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领导小组下设办公室，办公室工作由县住保中心承担。</w:t>
      </w:r>
    </w:p>
    <w:p>
      <w:pPr>
        <w:spacing w:line="56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县发改委：负责争取上级预算内投资支持和资金分配管理，牵头指导项目审批（核准、备案），做好专项债券项目梳理和企业债券储备申报。探索申报基础设施领域不动产投资信托基金和房地产投资信托基金（REITs）用于保障性租赁住房项目。根据上级政策和市场行情及时调整租金标准并对社会公布。</w:t>
      </w:r>
    </w:p>
    <w:p>
      <w:pPr>
        <w:spacing w:line="56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县财政局：负责会同住保中心争取上级财政资金支持，落实有关财政扶持政策，指导财政资金绩效评价工作。负责统筹国有企业相关资金发展保障性租赁住房，</w:t>
      </w:r>
      <w:r>
        <w:rPr>
          <w:rFonts w:hint="eastAsia" w:ascii="宋体" w:hAnsi="宋体" w:eastAsia="仿宋_GB2312"/>
          <w:sz w:val="32"/>
          <w:szCs w:val="32"/>
        </w:rPr>
        <w:t>指导</w:t>
      </w:r>
      <w:r>
        <w:rPr>
          <w:rFonts w:ascii="宋体" w:hAnsi="宋体" w:eastAsia="仿宋_GB2312"/>
          <w:sz w:val="32"/>
          <w:szCs w:val="32"/>
        </w:rPr>
        <w:t>成立</w:t>
      </w:r>
      <w:r>
        <w:rPr>
          <w:rFonts w:hint="eastAsia" w:ascii="宋体" w:hAnsi="宋体" w:eastAsia="仿宋_GB2312"/>
          <w:sz w:val="32"/>
          <w:szCs w:val="32"/>
        </w:rPr>
        <w:t>专业化运营公司建设</w:t>
      </w:r>
      <w:r>
        <w:rPr>
          <w:rFonts w:ascii="宋体" w:hAnsi="宋体" w:eastAsia="仿宋_GB2312"/>
          <w:sz w:val="32"/>
          <w:szCs w:val="32"/>
        </w:rPr>
        <w:t>或运营</w:t>
      </w:r>
      <w:r>
        <w:rPr>
          <w:rFonts w:hint="eastAsia" w:ascii="宋体" w:hAnsi="宋体" w:eastAsia="仿宋_GB2312"/>
          <w:sz w:val="32"/>
          <w:szCs w:val="32"/>
        </w:rPr>
        <w:t>保障性租赁住房</w:t>
      </w:r>
      <w:r>
        <w:rPr>
          <w:rFonts w:ascii="宋体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县住建局：负责将保障性租赁住房纳入工程质量安全监管，</w:t>
      </w:r>
      <w:r>
        <w:rPr>
          <w:rFonts w:hint="eastAsia" w:ascii="宋体" w:hAnsi="宋体" w:eastAsia="仿宋_GB2312"/>
          <w:sz w:val="32"/>
          <w:szCs w:val="32"/>
        </w:rPr>
        <w:t>并对其</w:t>
      </w:r>
      <w:r>
        <w:rPr>
          <w:rFonts w:ascii="宋体" w:hAnsi="宋体" w:eastAsia="仿宋_GB2312"/>
          <w:sz w:val="32"/>
          <w:szCs w:val="32"/>
        </w:rPr>
        <w:t>质量结构安全、消防安全等进行重点监管</w:t>
      </w:r>
      <w:r>
        <w:rPr>
          <w:rFonts w:hint="eastAsia" w:ascii="宋体" w:hAnsi="宋体" w:eastAsia="仿宋_GB2312"/>
          <w:sz w:val="32"/>
          <w:szCs w:val="32"/>
        </w:rPr>
        <w:t>，</w:t>
      </w:r>
      <w:r>
        <w:rPr>
          <w:rFonts w:ascii="宋体" w:hAnsi="宋体" w:eastAsia="仿宋_GB2312"/>
          <w:sz w:val="32"/>
          <w:szCs w:val="32"/>
        </w:rPr>
        <w:t>稳定房地产市场，新建商品住宅和二手住宅价格变动在合理区间。</w:t>
      </w:r>
    </w:p>
    <w:p>
      <w:pPr>
        <w:spacing w:line="56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县住房公积金管理中心：支持承租户提取住房公积金用于支付保障性租赁住房租金。</w:t>
      </w:r>
    </w:p>
    <w:p>
      <w:pPr>
        <w:spacing w:line="56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县公安局：负责提供户籍人口数据，指导办理</w:t>
      </w:r>
      <w:r>
        <w:rPr>
          <w:rFonts w:hint="eastAsia" w:ascii="宋体" w:hAnsi="宋体" w:eastAsia="仿宋_GB2312"/>
          <w:sz w:val="32"/>
          <w:szCs w:val="32"/>
        </w:rPr>
        <w:t>户籍、</w:t>
      </w:r>
      <w:r>
        <w:rPr>
          <w:rFonts w:ascii="宋体" w:hAnsi="宋体" w:eastAsia="仿宋_GB2312"/>
          <w:sz w:val="32"/>
          <w:szCs w:val="32"/>
        </w:rPr>
        <w:t>居住证等事宜。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县民政局：保障承租户享受基本养老服务</w:t>
      </w:r>
      <w:r>
        <w:rPr>
          <w:rFonts w:hint="eastAsia" w:ascii="宋体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县</w:t>
      </w:r>
      <w:r>
        <w:rPr>
          <w:rFonts w:ascii="宋体" w:hAnsi="宋体" w:eastAsia="仿宋_GB2312"/>
          <w:sz w:val="32"/>
          <w:szCs w:val="32"/>
        </w:rPr>
        <w:t>自然资源局：</w:t>
      </w:r>
      <w:r>
        <w:rPr>
          <w:rFonts w:ascii="宋体" w:hAnsi="宋体" w:eastAsia="仿宋_GB2312"/>
          <w:spacing w:val="2"/>
          <w:sz w:val="32"/>
          <w:szCs w:val="32"/>
        </w:rPr>
        <w:t>负责保障性租赁住房项目用地和规划相关政</w:t>
      </w:r>
      <w:r>
        <w:rPr>
          <w:rFonts w:ascii="宋体" w:hAnsi="宋体" w:eastAsia="仿宋_GB2312"/>
          <w:sz w:val="32"/>
          <w:szCs w:val="32"/>
        </w:rPr>
        <w:t>策落实。</w:t>
      </w:r>
    </w:p>
    <w:p>
      <w:pPr>
        <w:spacing w:line="56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县教科体局：</w:t>
      </w:r>
      <w:r>
        <w:rPr>
          <w:rFonts w:ascii="宋体" w:hAnsi="宋体" w:eastAsia="仿宋_GB2312"/>
          <w:spacing w:val="2"/>
          <w:sz w:val="32"/>
          <w:szCs w:val="32"/>
        </w:rPr>
        <w:t>负责统筹学校相关资金用于发展保障性租赁住</w:t>
      </w:r>
      <w:r>
        <w:rPr>
          <w:rFonts w:ascii="宋体" w:hAnsi="宋体" w:eastAsia="仿宋_GB2312"/>
          <w:sz w:val="32"/>
          <w:szCs w:val="32"/>
        </w:rPr>
        <w:t>房，并保障承租户</w:t>
      </w:r>
      <w:r>
        <w:rPr>
          <w:rFonts w:hint="eastAsia" w:ascii="宋体" w:hAnsi="宋体" w:eastAsia="仿宋_GB2312"/>
          <w:sz w:val="32"/>
          <w:szCs w:val="32"/>
        </w:rPr>
        <w:t>子女</w:t>
      </w:r>
      <w:r>
        <w:rPr>
          <w:rFonts w:ascii="宋体" w:hAnsi="宋体" w:eastAsia="仿宋_GB2312"/>
          <w:sz w:val="32"/>
          <w:szCs w:val="32"/>
        </w:rPr>
        <w:t>享受义务教育基本服务。</w:t>
      </w:r>
    </w:p>
    <w:p>
      <w:pPr>
        <w:spacing w:line="56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县卫健委：负责统筹医院相关资金用于发展保障性租赁住房，并保障承租户享受医疗卫生基本服务。</w:t>
      </w:r>
    </w:p>
    <w:p>
      <w:pPr>
        <w:spacing w:line="56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县工业园区管委会：</w:t>
      </w:r>
      <w:r>
        <w:rPr>
          <w:rFonts w:ascii="宋体" w:hAnsi="宋体" w:eastAsia="仿宋_GB2312"/>
          <w:spacing w:val="2"/>
          <w:sz w:val="32"/>
          <w:szCs w:val="32"/>
        </w:rPr>
        <w:t>负责对</w:t>
      </w:r>
      <w:r>
        <w:rPr>
          <w:rFonts w:hint="eastAsia" w:ascii="宋体" w:hAnsi="宋体" w:eastAsia="仿宋_GB2312"/>
          <w:spacing w:val="2"/>
          <w:sz w:val="32"/>
          <w:szCs w:val="32"/>
        </w:rPr>
        <w:t>园区企业</w:t>
      </w:r>
      <w:r>
        <w:rPr>
          <w:rFonts w:ascii="宋体" w:hAnsi="宋体" w:eastAsia="仿宋_GB2312"/>
          <w:spacing w:val="2"/>
          <w:sz w:val="32"/>
          <w:szCs w:val="32"/>
        </w:rPr>
        <w:t>保障性租赁住房需求的</w:t>
      </w:r>
      <w:r>
        <w:rPr>
          <w:rFonts w:ascii="宋体" w:hAnsi="宋体" w:eastAsia="仿宋_GB2312"/>
          <w:sz w:val="32"/>
          <w:szCs w:val="32"/>
        </w:rPr>
        <w:t>摸底、调查及统计工作</w:t>
      </w:r>
      <w:r>
        <w:rPr>
          <w:rFonts w:hint="eastAsia" w:ascii="宋体" w:hAnsi="宋体" w:eastAsia="仿宋_GB2312"/>
          <w:sz w:val="32"/>
          <w:szCs w:val="32"/>
        </w:rPr>
        <w:t>，指导和监督园区企业落实保障性租赁住房相关规定</w:t>
      </w:r>
      <w:r>
        <w:rPr>
          <w:rFonts w:ascii="宋体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县市监局：负责指导落实民用水电气价格政策。</w:t>
      </w:r>
    </w:p>
    <w:p>
      <w:pPr>
        <w:spacing w:line="56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县税务局：</w:t>
      </w:r>
      <w:r>
        <w:rPr>
          <w:rFonts w:ascii="宋体" w:hAnsi="宋体" w:eastAsia="仿宋_GB2312"/>
          <w:spacing w:val="2"/>
          <w:sz w:val="32"/>
          <w:szCs w:val="32"/>
        </w:rPr>
        <w:t>负责指导落实社会各方参与保障性租赁住房税费</w:t>
      </w:r>
      <w:r>
        <w:rPr>
          <w:rFonts w:ascii="宋体" w:hAnsi="宋体" w:eastAsia="仿宋_GB2312"/>
          <w:sz w:val="32"/>
          <w:szCs w:val="32"/>
        </w:rPr>
        <w:t>减免政策。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银保监全南监管组：</w:t>
      </w:r>
      <w:r>
        <w:rPr>
          <w:rFonts w:hint="eastAsia" w:ascii="宋体" w:hAnsi="宋体" w:eastAsia="仿宋_GB2312"/>
          <w:spacing w:val="2"/>
          <w:sz w:val="32"/>
          <w:szCs w:val="32"/>
        </w:rPr>
        <w:t>负责</w:t>
      </w:r>
      <w:r>
        <w:rPr>
          <w:rFonts w:ascii="宋体" w:hAnsi="宋体" w:eastAsia="仿宋_GB2312"/>
          <w:spacing w:val="2"/>
          <w:sz w:val="32"/>
          <w:szCs w:val="32"/>
        </w:rPr>
        <w:t>引导银行保险机构做好保障性租赁</w:t>
      </w:r>
      <w:r>
        <w:rPr>
          <w:rFonts w:ascii="宋体" w:hAnsi="宋体" w:eastAsia="仿宋_GB2312"/>
          <w:sz w:val="32"/>
          <w:szCs w:val="32"/>
        </w:rPr>
        <w:t>住房的资金支持</w:t>
      </w:r>
      <w:r>
        <w:rPr>
          <w:rFonts w:hint="eastAsia" w:ascii="宋体" w:hAnsi="宋体" w:eastAsia="仿宋_GB2312"/>
          <w:sz w:val="32"/>
          <w:szCs w:val="32"/>
        </w:rPr>
        <w:t>和监管</w:t>
      </w:r>
      <w:r>
        <w:rPr>
          <w:rFonts w:ascii="宋体" w:hAnsi="宋体" w:eastAsia="仿宋_GB2312"/>
          <w:sz w:val="32"/>
          <w:szCs w:val="32"/>
        </w:rPr>
        <w:t>工作。</w:t>
      </w:r>
    </w:p>
    <w:p>
      <w:pPr>
        <w:spacing w:line="56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人民银行全南支行、县</w:t>
      </w:r>
      <w:r>
        <w:rPr>
          <w:rFonts w:ascii="宋体" w:hAnsi="宋体" w:eastAsia="仿宋_GB2312"/>
          <w:sz w:val="32"/>
          <w:szCs w:val="32"/>
        </w:rPr>
        <w:t>金融服务中心：</w:t>
      </w:r>
      <w:r>
        <w:rPr>
          <w:rFonts w:ascii="宋体" w:hAnsi="宋体" w:eastAsia="仿宋_GB2312"/>
          <w:spacing w:val="2"/>
          <w:sz w:val="32"/>
          <w:szCs w:val="32"/>
        </w:rPr>
        <w:t>负责指导保障性租赁</w:t>
      </w:r>
      <w:r>
        <w:rPr>
          <w:rFonts w:ascii="宋体" w:hAnsi="宋体" w:eastAsia="仿宋_GB2312"/>
          <w:sz w:val="32"/>
          <w:szCs w:val="32"/>
        </w:rPr>
        <w:t>住房金融融资工作</w:t>
      </w:r>
      <w:r>
        <w:rPr>
          <w:rFonts w:hint="eastAsia" w:ascii="宋体" w:hAnsi="宋体" w:eastAsia="仿宋_GB2312"/>
          <w:sz w:val="32"/>
          <w:szCs w:val="32"/>
        </w:rPr>
        <w:t>，</w:t>
      </w:r>
      <w:r>
        <w:rPr>
          <w:rFonts w:ascii="宋体" w:hAnsi="宋体" w:eastAsia="仿宋_GB2312"/>
          <w:sz w:val="32"/>
          <w:szCs w:val="32"/>
        </w:rPr>
        <w:t>搭建保障性</w:t>
      </w:r>
      <w:r>
        <w:rPr>
          <w:rFonts w:hint="eastAsia" w:ascii="宋体" w:hAnsi="宋体" w:eastAsia="仿宋_GB2312"/>
          <w:sz w:val="32"/>
          <w:szCs w:val="32"/>
        </w:rPr>
        <w:t>租赁</w:t>
      </w:r>
      <w:r>
        <w:rPr>
          <w:rFonts w:ascii="宋体" w:hAnsi="宋体" w:eastAsia="仿宋_GB2312"/>
          <w:sz w:val="32"/>
          <w:szCs w:val="32"/>
        </w:rPr>
        <w:t>住房建设运营主体和银行沟通</w:t>
      </w:r>
      <w:r>
        <w:rPr>
          <w:rFonts w:hint="eastAsia" w:ascii="宋体" w:hAnsi="宋体" w:eastAsia="仿宋_GB2312"/>
          <w:sz w:val="32"/>
          <w:szCs w:val="32"/>
        </w:rPr>
        <w:t>桥梁</w:t>
      </w:r>
      <w:r>
        <w:rPr>
          <w:rFonts w:ascii="宋体" w:hAnsi="宋体" w:eastAsia="仿宋_GB2312"/>
          <w:sz w:val="32"/>
          <w:szCs w:val="32"/>
        </w:rPr>
        <w:t>，加强与国家开发银行、农业发展银行，建设银行等银行业金融机构对接，争取信贷支持。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县大数据中心</w:t>
      </w:r>
      <w:r>
        <w:rPr>
          <w:rFonts w:hint="eastAsia" w:ascii="宋体" w:hAnsi="宋体" w:eastAsia="仿宋_GB2312"/>
          <w:sz w:val="32"/>
          <w:szCs w:val="32"/>
        </w:rPr>
        <w:t>：</w:t>
      </w:r>
      <w:r>
        <w:rPr>
          <w:rFonts w:ascii="宋体" w:hAnsi="宋体" w:eastAsia="仿宋_GB2312"/>
          <w:spacing w:val="2"/>
          <w:sz w:val="32"/>
          <w:szCs w:val="32"/>
        </w:rPr>
        <w:t>负责提供全县保障性租赁住房信息系统在政</w:t>
      </w:r>
      <w:r>
        <w:rPr>
          <w:rFonts w:ascii="宋体" w:hAnsi="宋体" w:eastAsia="仿宋_GB2312"/>
          <w:sz w:val="32"/>
          <w:szCs w:val="32"/>
        </w:rPr>
        <w:t>务数据、端口对接、存储空间等各方面的支持</w:t>
      </w:r>
      <w:r>
        <w:rPr>
          <w:rFonts w:hint="eastAsia" w:ascii="宋体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县</w:t>
      </w:r>
      <w:r>
        <w:rPr>
          <w:rFonts w:ascii="宋体" w:hAnsi="宋体" w:eastAsia="仿宋_GB2312"/>
          <w:sz w:val="32"/>
          <w:szCs w:val="32"/>
        </w:rPr>
        <w:t>行政审批局：</w:t>
      </w:r>
      <w:r>
        <w:rPr>
          <w:rFonts w:hint="eastAsia" w:ascii="宋体" w:hAnsi="宋体" w:eastAsia="仿宋_GB2312"/>
          <w:spacing w:val="4"/>
          <w:sz w:val="32"/>
          <w:szCs w:val="32"/>
        </w:rPr>
        <w:t>负责</w:t>
      </w:r>
      <w:r>
        <w:rPr>
          <w:rFonts w:ascii="宋体" w:hAnsi="宋体" w:eastAsia="仿宋_GB2312"/>
          <w:spacing w:val="4"/>
          <w:sz w:val="32"/>
          <w:szCs w:val="32"/>
        </w:rPr>
        <w:t>提供保障性租赁住房业务便利化登记服</w:t>
      </w:r>
      <w:r>
        <w:rPr>
          <w:rFonts w:ascii="宋体" w:hAnsi="宋体" w:eastAsia="仿宋_GB2312"/>
          <w:sz w:val="32"/>
          <w:szCs w:val="32"/>
        </w:rPr>
        <w:t>务。</w:t>
      </w:r>
    </w:p>
    <w:p>
      <w:pPr>
        <w:spacing w:line="56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县住保中心：</w:t>
      </w:r>
      <w:r>
        <w:rPr>
          <w:rFonts w:hint="eastAsia" w:ascii="宋体" w:hAnsi="宋体" w:eastAsia="仿宋_GB2312"/>
          <w:sz w:val="32"/>
          <w:szCs w:val="32"/>
        </w:rPr>
        <w:t>负责</w:t>
      </w:r>
      <w:r>
        <w:rPr>
          <w:rFonts w:ascii="宋体" w:hAnsi="宋体" w:eastAsia="仿宋_GB2312"/>
          <w:sz w:val="32"/>
          <w:szCs w:val="32"/>
        </w:rPr>
        <w:t>建立全县保障性租赁住房管理服务平台，实现与有关单位平台对接</w:t>
      </w:r>
      <w:r>
        <w:rPr>
          <w:rFonts w:hint="eastAsia" w:ascii="宋体" w:hAnsi="宋体" w:eastAsia="仿宋_GB2312"/>
          <w:sz w:val="32"/>
          <w:szCs w:val="32"/>
        </w:rPr>
        <w:t>；</w:t>
      </w:r>
      <w:r>
        <w:rPr>
          <w:rFonts w:ascii="宋体" w:hAnsi="宋体" w:eastAsia="仿宋_GB2312"/>
          <w:sz w:val="32"/>
          <w:szCs w:val="32"/>
        </w:rPr>
        <w:t>建立完善全县保障性租赁住房信息库，做好全县保障性租赁住房的政策咨询、沟通协调等服务工作</w:t>
      </w:r>
      <w:r>
        <w:rPr>
          <w:rFonts w:hint="eastAsia" w:ascii="宋体" w:hAnsi="宋体" w:eastAsia="仿宋_GB2312"/>
          <w:sz w:val="32"/>
          <w:szCs w:val="32"/>
        </w:rPr>
        <w:t>；</w:t>
      </w:r>
      <w:r>
        <w:rPr>
          <w:rFonts w:ascii="宋体" w:hAnsi="宋体" w:eastAsia="仿宋_GB2312"/>
          <w:sz w:val="32"/>
          <w:szCs w:val="32"/>
        </w:rPr>
        <w:t>建立保障性租赁住房市场主体信用记录，落实信用评价和联合惩戒机制</w:t>
      </w:r>
      <w:r>
        <w:rPr>
          <w:rFonts w:hint="eastAsia" w:ascii="宋体" w:hAnsi="宋体" w:eastAsia="仿宋_GB2312"/>
          <w:sz w:val="32"/>
          <w:szCs w:val="32"/>
        </w:rPr>
        <w:t>；</w:t>
      </w:r>
      <w:r>
        <w:rPr>
          <w:rFonts w:ascii="宋体" w:hAnsi="宋体" w:eastAsia="仿宋_GB2312"/>
          <w:sz w:val="32"/>
          <w:szCs w:val="32"/>
        </w:rPr>
        <w:t>负责全县保障性租赁住房的数据统计</w:t>
      </w:r>
      <w:r>
        <w:rPr>
          <w:rFonts w:hint="eastAsia" w:ascii="宋体" w:hAnsi="宋体" w:eastAsia="仿宋_GB2312"/>
          <w:sz w:val="32"/>
          <w:szCs w:val="32"/>
        </w:rPr>
        <w:t>、</w:t>
      </w:r>
      <w:r>
        <w:rPr>
          <w:rFonts w:ascii="宋体" w:hAnsi="宋体" w:eastAsia="仿宋_GB2312"/>
          <w:sz w:val="32"/>
          <w:szCs w:val="32"/>
        </w:rPr>
        <w:t>上报</w:t>
      </w:r>
      <w:r>
        <w:rPr>
          <w:rFonts w:hint="eastAsia" w:ascii="宋体" w:hAnsi="宋体" w:eastAsia="仿宋_GB2312"/>
          <w:sz w:val="32"/>
          <w:szCs w:val="32"/>
        </w:rPr>
        <w:t>、</w:t>
      </w:r>
      <w:r>
        <w:rPr>
          <w:rFonts w:ascii="宋体" w:hAnsi="宋体" w:eastAsia="仿宋_GB2312"/>
          <w:sz w:val="32"/>
          <w:szCs w:val="32"/>
        </w:rPr>
        <w:t>宣传、报道等工作。</w:t>
      </w:r>
    </w:p>
    <w:p>
      <w:pPr>
        <w:spacing w:line="56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县城投</w:t>
      </w:r>
      <w:r>
        <w:rPr>
          <w:rFonts w:hint="eastAsia" w:ascii="宋体" w:hAnsi="宋体" w:eastAsia="仿宋_GB2312"/>
          <w:sz w:val="32"/>
          <w:szCs w:val="32"/>
        </w:rPr>
        <w:t>公司、旅发集团、工投公司</w:t>
      </w:r>
      <w:r>
        <w:rPr>
          <w:rFonts w:ascii="宋体" w:hAnsi="宋体" w:eastAsia="仿宋_GB2312"/>
          <w:sz w:val="32"/>
          <w:szCs w:val="32"/>
        </w:rPr>
        <w:t>：参与投资建设、运营保障性租赁住房。</w:t>
      </w:r>
    </w:p>
    <w:p>
      <w:pPr>
        <w:spacing w:line="56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ascii="宋体" w:hAnsi="宋体" w:eastAsia="仿宋_GB2312"/>
          <w:sz w:val="32"/>
          <w:szCs w:val="32"/>
        </w:rPr>
        <w:t>各乡（镇）人民政府、城市社区管委会：负责对乡（镇）、社区保障性租赁住房需求的摸底、调查统计及</w:t>
      </w:r>
      <w:r>
        <w:rPr>
          <w:rFonts w:hint="eastAsia" w:ascii="宋体" w:hAnsi="宋体" w:eastAsia="仿宋_GB2312"/>
          <w:sz w:val="32"/>
          <w:szCs w:val="32"/>
        </w:rPr>
        <w:t>建设运营</w:t>
      </w:r>
      <w:r>
        <w:rPr>
          <w:rFonts w:ascii="宋体" w:hAnsi="宋体" w:eastAsia="仿宋_GB2312"/>
          <w:sz w:val="32"/>
          <w:szCs w:val="32"/>
        </w:rPr>
        <w:t>工作。</w:t>
      </w:r>
    </w:p>
    <w:p>
      <w:pPr>
        <w:widowControl/>
        <w:spacing w:line="520" w:lineRule="exact"/>
        <w:rPr>
          <w:rFonts w:ascii="宋体" w:hAnsi="宋体" w:eastAsia="黑体"/>
          <w:sz w:val="32"/>
          <w:szCs w:val="32"/>
        </w:rPr>
      </w:pPr>
    </w:p>
    <w:p>
      <w:pPr>
        <w:widowControl/>
        <w:spacing w:line="520" w:lineRule="exact"/>
        <w:rPr>
          <w:rFonts w:hint="eastAsia" w:ascii="宋体" w:hAnsi="宋体" w:eastAsia="黑体"/>
          <w:sz w:val="32"/>
          <w:szCs w:val="32"/>
        </w:rPr>
      </w:pPr>
    </w:p>
    <w:p>
      <w:pPr>
        <w:widowControl/>
        <w:spacing w:line="520" w:lineRule="exact"/>
        <w:rPr>
          <w:rFonts w:hint="eastAsia" w:ascii="宋体" w:hAnsi="宋体" w:eastAsia="黑体"/>
          <w:sz w:val="32"/>
          <w:szCs w:val="32"/>
        </w:rPr>
      </w:pPr>
    </w:p>
    <w:p>
      <w:pPr>
        <w:widowControl/>
        <w:spacing w:line="520" w:lineRule="exact"/>
        <w:rPr>
          <w:rFonts w:hint="eastAsia" w:ascii="宋体" w:hAnsi="宋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MzI3NzM4YzY4ZDA1ZGU0ZGJlMTNmMmNhZTA4NzcifQ=="/>
  </w:docVars>
  <w:rsids>
    <w:rsidRoot w:val="12483D33"/>
    <w:rsid w:val="1248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40" w:firstLineChars="200"/>
    </w:pPr>
    <w:rPr>
      <w:rFonts w:ascii="宋体" w:hAnsi="宋体"/>
      <w:szCs w:val="32"/>
    </w:rPr>
  </w:style>
  <w:style w:type="paragraph" w:styleId="3">
    <w:name w:val="Normal Indent"/>
    <w:basedOn w:val="1"/>
    <w:next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2023-09-25T10:00:00Z</dcterms:created>
  <dc:creator>xzcc</dc:creator>
  <cp:lastModifiedBy>xzcc</cp:lastModifiedBy>
  <dcterms:modified xsi:type="dcterms:W3CDTF">2023-09-25T10:00:46Z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4A50724FCC654CC181D6666F6A107E52_11</vt:lpwstr>
  </property>
</Properties>
</file>