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项目支出绩效评价报告</w:t>
      </w: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（一）项目概况。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2020年龙源坝镇镇头村、上窖村整村推进补短板项目，实施内容为：以建设美丽新农村为目的，对龙源坝镇镇头村、上窖村的公共基础设施薄弱处进行提升改造，主要内容为：改厕、改路、改房、新建排水沟、铺设饮水管道等。资金投入63.88万元，目前该项目已全面完工并验收合格投入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（二）项目绩效目标。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项目以全面完成镇头村、上窖村整村推进补短板项目并拨付完工程款为项目总体目标，并设立按期对工程进度、施工质量、工程进度款项拨付情况进行监督的阶段性目标。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（一）绩效评价目的、对象和范围。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开展项目绩效评价目的是对预算执行进行“双监控”，动态掌握政策落实和项目进展情况的重要手段。主要包括项目绩效自评和部门整体支出绩效自评。评价范围为：财政一般公共预算资金和专项资金。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三、综合评价情况及评价结论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根据年初设定的绩效目标，2020年龙源坝镇镇头村、上窖村整村推进补短板项目绩效自评得分为100分，项目全年预算数为63.88万元，执行数为63.88万元，完成预算数的100%。项目绩效目标完成情况是：一是全面完成龙源坝镇镇头村、上窖村整村推进补短板项目；二是工程款项全部拨付到位。（详见附件：绩效自评表-附表2项目支出绩效自评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（一）项目决策情况。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该项目的实施严格按照我单位三重一大制度，组织党委、政府主要领导成员开展讨论，并经投票一致通过后才组织人员着手项目实施事宜。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）项目产出情况。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项目产出主要从数量指标、质量指标、实效指标、成本指标四项二级指标进行考核，从产出情况看，该项目的实施进度，施工质量，工程款拨付情况，成本控制等三级指标均能较好完成。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）项目效益情况。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项目效益主要从经济效益、社会效益、生态效益、可持续影响力等四项二级指标进行考核，从效益情况看，该项目的实施辐射带动了周边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20名农户务工，增加了就业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，并促进了当地的经济社会发展，有利于建设美丽龙源坝。通过完善村级基础设施，进一步改善了人居环境，提升了村民的生活质量和幸福感。</w:t>
      </w:r>
    </w:p>
    <w:p>
      <w:pPr>
        <w:pStyle w:val="2"/>
        <w:ind w:left="0" w:leftChars="0"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（四）项目满意度情况。</w:t>
      </w:r>
    </w:p>
    <w:p>
      <w:pPr>
        <w:pStyle w:val="2"/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通过民意调查结果显示，群众对该项目的实施较为满意，满意度达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90%，项目的实施，也提升了群众对政府及干部的认可。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五、存在的问题及不足。</w:t>
      </w:r>
    </w:p>
    <w:p>
      <w:pPr>
        <w:pStyle w:val="2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2020年龙源坝镇镇头村、上窖村整村推进补短板项目的各项指标体系均能全面完成，通过对该项目的绩效自评，也反映出了我镇在项目绩效自评工作中存在的不足之处，例如：绩效自评的相关制度还有待进一步完善，财务人员对绩效评价的相关文件精神研读的不够透彻，绩效指标设置的不够细化，对项目的评价水平、评价方法需要进一步提高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六、下一步工作打算。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组织相关财务人员学习文件精神，进一步读懂、吃透文件要求，进一步完善工作机制，规范收支，提高资金使用效率。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31A6D"/>
    <w:rsid w:val="01333F6C"/>
    <w:rsid w:val="0C1909D6"/>
    <w:rsid w:val="0D307327"/>
    <w:rsid w:val="0D8D3D06"/>
    <w:rsid w:val="12FE1529"/>
    <w:rsid w:val="197913AE"/>
    <w:rsid w:val="1CAF06EA"/>
    <w:rsid w:val="1F8025E3"/>
    <w:rsid w:val="237D7667"/>
    <w:rsid w:val="24D171E9"/>
    <w:rsid w:val="311F12DD"/>
    <w:rsid w:val="43531A6D"/>
    <w:rsid w:val="4391606A"/>
    <w:rsid w:val="4B0C4228"/>
    <w:rsid w:val="4B1D6435"/>
    <w:rsid w:val="518F21C9"/>
    <w:rsid w:val="57FD22F2"/>
    <w:rsid w:val="5AC2274E"/>
    <w:rsid w:val="5AFC7E15"/>
    <w:rsid w:val="5CDD77D2"/>
    <w:rsid w:val="60D55390"/>
    <w:rsid w:val="62FB0842"/>
    <w:rsid w:val="64A859EF"/>
    <w:rsid w:val="65F17254"/>
    <w:rsid w:val="6B6231B8"/>
    <w:rsid w:val="71883CED"/>
    <w:rsid w:val="73CF2113"/>
    <w:rsid w:val="7AA42131"/>
    <w:rsid w:val="7EE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1122</Words>
  <Characters>1151</Characters>
  <Lines>0</Lines>
  <Paragraphs>0</Paragraphs>
  <TotalTime>11</TotalTime>
  <ScaleCrop>false</ScaleCrop>
  <LinksUpToDate>false</LinksUpToDate>
  <CharactersWithSpaces>1154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2022-04-04T02:23:00Z</dcterms:created>
  <dc:creator>韭菜煎蛋</dc:creator>
  <cp:lastModifiedBy>全南县龙源坝镇人民政府</cp:lastModifiedBy>
  <dcterms:modified xsi:type="dcterms:W3CDTF">2022-04-06T00:54:34Z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ED58FBDD90EC4B6AA5B8B879DD5144FA</vt:lpwstr>
  </property>
</Properties>
</file>