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13" w:line="223" w:lineRule="auto"/>
        <w:ind w:left="2956"/>
        <w:outlineLvl w:val="0"/>
        <w:rPr>
          <w:sz w:val="43"/>
          <w:szCs w:val="43"/>
        </w:rPr>
      </w:pPr>
      <w:r>
        <w:rPr>
          <w:spacing w:val="3"/>
          <w:sz w:val="43"/>
          <w:szCs w:val="43"/>
        </w:rPr>
        <w:t>陂头镇人民政府</w:t>
      </w:r>
      <w:r>
        <w:rPr>
          <w:spacing w:val="-69"/>
          <w:sz w:val="43"/>
          <w:szCs w:val="43"/>
        </w:rPr>
        <w:t xml:space="preserve"> </w:t>
      </w:r>
      <w:r>
        <w:rPr>
          <w:spacing w:val="3"/>
          <w:sz w:val="43"/>
          <w:szCs w:val="43"/>
        </w:rPr>
        <w:t>2021</w:t>
      </w:r>
      <w:r>
        <w:rPr>
          <w:spacing w:val="-84"/>
          <w:sz w:val="43"/>
          <w:szCs w:val="43"/>
        </w:rPr>
        <w:t xml:space="preserve"> </w:t>
      </w:r>
      <w:r>
        <w:rPr>
          <w:spacing w:val="3"/>
          <w:sz w:val="43"/>
          <w:szCs w:val="43"/>
        </w:rPr>
        <w:t>年度部门决算</w:t>
      </w:r>
    </w:p>
    <w:p>
      <w:pPr>
        <w:spacing w:line="289" w:lineRule="auto"/>
        <w:rPr>
          <w:rFonts w:ascii="Arial"/>
          <w:sz w:val="21"/>
        </w:rPr>
      </w:pPr>
    </w:p>
    <w:p>
      <w:pPr>
        <w:spacing w:line="289" w:lineRule="auto"/>
        <w:rPr>
          <w:rFonts w:ascii="Arial"/>
          <w:sz w:val="21"/>
        </w:rPr>
      </w:pPr>
    </w:p>
    <w:p>
      <w:pPr>
        <w:pStyle w:val="2"/>
        <w:spacing w:before="130" w:line="223" w:lineRule="auto"/>
        <w:ind w:left="5618"/>
        <w:rPr>
          <w:sz w:val="40"/>
          <w:szCs w:val="40"/>
        </w:rPr>
      </w:pPr>
      <w:r>
        <w:rPr>
          <w:spacing w:val="-46"/>
          <w:sz w:val="40"/>
          <w:szCs w:val="40"/>
        </w:rPr>
        <w:t>目</w:t>
      </w:r>
      <w:r>
        <w:rPr>
          <w:spacing w:val="4"/>
          <w:sz w:val="40"/>
          <w:szCs w:val="40"/>
        </w:rPr>
        <w:t xml:space="preserve">    </w:t>
      </w:r>
      <w:r>
        <w:rPr>
          <w:spacing w:val="-46"/>
          <w:sz w:val="40"/>
          <w:szCs w:val="40"/>
        </w:rPr>
        <w:t>录</w:t>
      </w:r>
    </w:p>
    <w:p>
      <w:pPr>
        <w:pStyle w:val="2"/>
        <w:spacing w:before="189" w:line="225" w:lineRule="auto"/>
      </w:pPr>
      <w:r>
        <w:rPr>
          <w:spacing w:val="9"/>
          <w14:textOutline w14:w="5793" w14:cap="sq" w14:cmpd="sng">
            <w14:solidFill>
              <w14:srgbClr w14:val="000000"/>
            </w14:solidFill>
            <w14:prstDash w14:val="solid"/>
            <w14:bevel/>
          </w14:textOutline>
        </w:rPr>
        <w:t>第一部分</w:t>
      </w:r>
      <w:r>
        <w:rPr>
          <w:spacing w:val="9"/>
        </w:rPr>
        <w:t xml:space="preserve">  </w:t>
      </w:r>
      <w:r>
        <w:rPr>
          <w:spacing w:val="9"/>
          <w14:textOutline w14:w="5793" w14:cap="sq" w14:cmpd="sng">
            <w14:solidFill>
              <w14:srgbClr w14:val="000000"/>
            </w14:solidFill>
            <w14:prstDash w14:val="solid"/>
            <w14:bevel/>
          </w14:textOutline>
        </w:rPr>
        <w:t>陂头镇人民政府概况</w:t>
      </w:r>
    </w:p>
    <w:p>
      <w:pPr>
        <w:pStyle w:val="2"/>
        <w:spacing w:before="222" w:line="600" w:lineRule="exact"/>
        <w:ind w:left="645"/>
      </w:pPr>
      <w:r>
        <w:rPr>
          <w:spacing w:val="7"/>
          <w:position w:val="21"/>
        </w:rPr>
        <w:t>一、部门主要职责</w:t>
      </w:r>
    </w:p>
    <w:p>
      <w:pPr>
        <w:pStyle w:val="2"/>
        <w:spacing w:before="1" w:line="224" w:lineRule="auto"/>
        <w:ind w:left="643"/>
      </w:pPr>
      <w:r>
        <w:rPr>
          <w:spacing w:val="7"/>
        </w:rPr>
        <w:t>二、部门基本情况</w:t>
      </w:r>
    </w:p>
    <w:p>
      <w:pPr>
        <w:pStyle w:val="2"/>
        <w:spacing w:before="223" w:line="225" w:lineRule="auto"/>
      </w:pPr>
      <w:r>
        <w:rPr>
          <w:spacing w:val="7"/>
          <w14:textOutline w14:w="5793" w14:cap="sq" w14:cmpd="sng">
            <w14:solidFill>
              <w14:srgbClr w14:val="000000"/>
            </w14:solidFill>
            <w14:prstDash w14:val="solid"/>
            <w14:bevel/>
          </w14:textOutline>
        </w:rPr>
        <w:t>第二部分</w:t>
      </w:r>
      <w:r>
        <w:rPr>
          <w:spacing w:val="7"/>
        </w:rPr>
        <w:t xml:space="preserve">  </w:t>
      </w:r>
      <w:r>
        <w:rPr>
          <w:spacing w:val="7"/>
          <w14:textOutline w14:w="5793" w14:cap="sq" w14:cmpd="sng">
            <w14:solidFill>
              <w14:srgbClr w14:val="000000"/>
            </w14:solidFill>
            <w14:prstDash w14:val="solid"/>
            <w14:bevel/>
          </w14:textOutline>
        </w:rPr>
        <w:t>2021</w:t>
      </w:r>
      <w:r>
        <w:rPr>
          <w:spacing w:val="-51"/>
        </w:rPr>
        <w:t xml:space="preserve"> </w:t>
      </w:r>
      <w:r>
        <w:rPr>
          <w:spacing w:val="7"/>
          <w14:textOutline w14:w="5793" w14:cap="sq" w14:cmpd="sng">
            <w14:solidFill>
              <w14:srgbClr w14:val="000000"/>
            </w14:solidFill>
            <w14:prstDash w14:val="solid"/>
            <w14:bevel/>
          </w14:textOutline>
        </w:rPr>
        <w:t>年度部门决算表</w:t>
      </w:r>
    </w:p>
    <w:p>
      <w:pPr>
        <w:pStyle w:val="2"/>
        <w:spacing w:before="222" w:line="600" w:lineRule="exact"/>
        <w:ind w:left="643"/>
      </w:pPr>
      <w:r>
        <w:rPr>
          <w:spacing w:val="8"/>
          <w:position w:val="21"/>
        </w:rPr>
        <w:t>一、收入支出决算总表</w:t>
      </w:r>
    </w:p>
    <w:p>
      <w:pPr>
        <w:pStyle w:val="2"/>
        <w:spacing w:before="1" w:line="225" w:lineRule="auto"/>
        <w:ind w:left="643"/>
      </w:pPr>
      <w:r>
        <w:rPr>
          <w:spacing w:val="7"/>
        </w:rPr>
        <w:t>二、收入决算表</w:t>
      </w:r>
    </w:p>
    <w:p>
      <w:pPr>
        <w:pStyle w:val="2"/>
        <w:spacing w:before="222" w:line="225" w:lineRule="auto"/>
        <w:ind w:left="638"/>
      </w:pPr>
      <w:r>
        <w:rPr>
          <w:spacing w:val="8"/>
        </w:rPr>
        <w:t>三、支出决算表</w:t>
      </w:r>
    </w:p>
    <w:p>
      <w:pPr>
        <w:pStyle w:val="2"/>
        <w:spacing w:before="222" w:line="225" w:lineRule="auto"/>
        <w:ind w:left="668"/>
      </w:pPr>
      <w:r>
        <w:rPr>
          <w:spacing w:val="6"/>
        </w:rPr>
        <w:t>四、财政拨款收入支出决算总表</w:t>
      </w:r>
    </w:p>
    <w:p>
      <w:pPr>
        <w:pStyle w:val="2"/>
        <w:spacing w:before="222" w:line="225" w:lineRule="auto"/>
        <w:ind w:left="643"/>
      </w:pPr>
      <w:r>
        <w:rPr>
          <w:spacing w:val="8"/>
        </w:rPr>
        <w:t>五、一般公共预算财政拨款支出决算表</w:t>
      </w:r>
    </w:p>
    <w:p>
      <w:pPr>
        <w:pStyle w:val="2"/>
        <w:spacing w:before="221" w:line="225" w:lineRule="auto"/>
        <w:ind w:left="640"/>
      </w:pPr>
      <w:r>
        <w:rPr>
          <w:spacing w:val="9"/>
        </w:rPr>
        <w:t>六、一般公共预算财政拨款基本支出决算表</w:t>
      </w:r>
    </w:p>
    <w:p>
      <w:pPr>
        <w:pStyle w:val="2"/>
        <w:spacing w:before="223" w:line="600" w:lineRule="exact"/>
        <w:ind w:left="637"/>
      </w:pPr>
      <w:r>
        <w:rPr>
          <w:spacing w:val="7"/>
          <w:position w:val="21"/>
        </w:rPr>
        <w:t>七、一般公共预算财政拨款“三公</w:t>
      </w:r>
      <w:r>
        <w:rPr>
          <w:spacing w:val="-98"/>
          <w:position w:val="21"/>
        </w:rPr>
        <w:t xml:space="preserve"> </w:t>
      </w:r>
      <w:r>
        <w:rPr>
          <w:spacing w:val="7"/>
          <w:position w:val="21"/>
        </w:rPr>
        <w:t>”经费支出决算表</w:t>
      </w:r>
    </w:p>
    <w:p>
      <w:pPr>
        <w:pStyle w:val="2"/>
        <w:spacing w:before="1" w:line="224" w:lineRule="auto"/>
        <w:ind w:left="643"/>
      </w:pPr>
      <w:r>
        <w:rPr>
          <w:spacing w:val="9"/>
        </w:rPr>
        <w:t>八、政府性基金预算财政拨款收入支出决算表</w:t>
      </w:r>
    </w:p>
    <w:p>
      <w:pPr>
        <w:spacing w:line="224" w:lineRule="auto"/>
        <w:sectPr>
          <w:pgSz w:w="16839" w:h="11906"/>
          <w:pgMar w:top="1012" w:right="2525" w:bottom="0" w:left="2093" w:header="0" w:footer="0" w:gutter="0"/>
          <w:cols w:space="720" w:num="1"/>
        </w:sectPr>
      </w:pPr>
    </w:p>
    <w:p>
      <w:pPr>
        <w:pStyle w:val="2"/>
        <w:spacing w:before="318" w:line="600" w:lineRule="exact"/>
        <w:ind w:left="646"/>
      </w:pPr>
      <w:r>
        <w:rPr>
          <w:spacing w:val="8"/>
          <w:position w:val="21"/>
        </w:rPr>
        <w:t>九、国有资本经营预算财政拨款支出决算表</w:t>
      </w:r>
    </w:p>
    <w:p>
      <w:pPr>
        <w:pStyle w:val="2"/>
        <w:spacing w:line="225" w:lineRule="auto"/>
        <w:ind w:left="639"/>
      </w:pPr>
      <w:r>
        <w:rPr>
          <w:spacing w:val="8"/>
        </w:rPr>
        <w:t>十、国有资产占用情况表</w:t>
      </w:r>
    </w:p>
    <w:p>
      <w:pPr>
        <w:pStyle w:val="2"/>
        <w:spacing w:before="222" w:line="225" w:lineRule="auto"/>
      </w:pPr>
      <w:r>
        <w:rPr>
          <w:spacing w:val="8"/>
          <w14:textOutline w14:w="5793" w14:cap="sq" w14:cmpd="sng">
            <w14:solidFill>
              <w14:srgbClr w14:val="000000"/>
            </w14:solidFill>
            <w14:prstDash w14:val="solid"/>
            <w14:bevel/>
          </w14:textOutline>
        </w:rPr>
        <w:t>第三部分</w:t>
      </w:r>
      <w:r>
        <w:rPr>
          <w:spacing w:val="8"/>
        </w:rPr>
        <w:t xml:space="preserve">  </w:t>
      </w:r>
      <w:r>
        <w:rPr>
          <w:spacing w:val="8"/>
          <w14:textOutline w14:w="5793" w14:cap="sq" w14:cmpd="sng">
            <w14:solidFill>
              <w14:srgbClr w14:val="000000"/>
            </w14:solidFill>
            <w14:prstDash w14:val="solid"/>
            <w14:bevel/>
          </w14:textOutline>
        </w:rPr>
        <w:t>2021</w:t>
      </w:r>
      <w:r>
        <w:rPr>
          <w:spacing w:val="-58"/>
        </w:rPr>
        <w:t xml:space="preserve"> </w:t>
      </w:r>
      <w:r>
        <w:rPr>
          <w:spacing w:val="8"/>
          <w14:textOutline w14:w="5793" w14:cap="sq" w14:cmpd="sng">
            <w14:solidFill>
              <w14:srgbClr w14:val="000000"/>
            </w14:solidFill>
            <w14:prstDash w14:val="solid"/>
            <w14:bevel/>
          </w14:textOutline>
        </w:rPr>
        <w:t>年度部门决算情况说明</w:t>
      </w:r>
    </w:p>
    <w:p>
      <w:pPr>
        <w:pStyle w:val="2"/>
        <w:spacing w:before="221" w:line="600" w:lineRule="exact"/>
        <w:ind w:left="643"/>
      </w:pPr>
      <w:r>
        <w:rPr>
          <w:spacing w:val="8"/>
          <w:position w:val="21"/>
        </w:rPr>
        <w:t>一、收入决算情况说明</w:t>
      </w:r>
    </w:p>
    <w:p>
      <w:pPr>
        <w:pStyle w:val="2"/>
        <w:spacing w:line="225" w:lineRule="auto"/>
        <w:ind w:left="643"/>
      </w:pPr>
      <w:r>
        <w:rPr>
          <w:spacing w:val="8"/>
        </w:rPr>
        <w:t>二、支出决算情况说明</w:t>
      </w:r>
    </w:p>
    <w:p>
      <w:pPr>
        <w:pStyle w:val="2"/>
        <w:spacing w:before="222" w:line="225" w:lineRule="auto"/>
        <w:ind w:left="638"/>
      </w:pPr>
      <w:r>
        <w:rPr>
          <w:spacing w:val="8"/>
        </w:rPr>
        <w:t>三、财政拨款支出决算情况说明</w:t>
      </w:r>
    </w:p>
    <w:p>
      <w:pPr>
        <w:pStyle w:val="2"/>
        <w:spacing w:before="221" w:line="225" w:lineRule="auto"/>
        <w:ind w:left="668"/>
      </w:pPr>
      <w:r>
        <w:rPr>
          <w:spacing w:val="8"/>
        </w:rPr>
        <w:t>四、一般公共预算财政拨款基本支出决算情况说明</w:t>
      </w:r>
    </w:p>
    <w:p>
      <w:pPr>
        <w:pStyle w:val="2"/>
        <w:spacing w:before="223" w:line="600" w:lineRule="exact"/>
        <w:ind w:left="643"/>
      </w:pPr>
      <w:r>
        <w:rPr>
          <w:spacing w:val="7"/>
          <w:position w:val="21"/>
        </w:rPr>
        <w:t>五、一般公共预算财政拨款“三公</w:t>
      </w:r>
      <w:r>
        <w:rPr>
          <w:spacing w:val="-95"/>
          <w:position w:val="21"/>
        </w:rPr>
        <w:t xml:space="preserve"> </w:t>
      </w:r>
      <w:r>
        <w:rPr>
          <w:spacing w:val="7"/>
          <w:position w:val="21"/>
        </w:rPr>
        <w:t>”经费支出决算情况说明</w:t>
      </w:r>
    </w:p>
    <w:p>
      <w:pPr>
        <w:pStyle w:val="2"/>
        <w:spacing w:before="1" w:line="224" w:lineRule="auto"/>
        <w:ind w:left="640"/>
      </w:pPr>
      <w:r>
        <w:rPr>
          <w:spacing w:val="8"/>
        </w:rPr>
        <w:t>六、机关运行经费支出情况说明</w:t>
      </w:r>
    </w:p>
    <w:p>
      <w:pPr>
        <w:pStyle w:val="2"/>
        <w:spacing w:before="222" w:line="600" w:lineRule="exact"/>
        <w:ind w:left="637"/>
      </w:pPr>
      <w:r>
        <w:rPr>
          <w:spacing w:val="9"/>
          <w:position w:val="21"/>
        </w:rPr>
        <w:t>七、政府采购支出情况说明</w:t>
      </w:r>
    </w:p>
    <w:p>
      <w:pPr>
        <w:pStyle w:val="2"/>
        <w:spacing w:before="1" w:line="225" w:lineRule="auto"/>
        <w:ind w:left="643"/>
      </w:pPr>
      <w:r>
        <w:rPr>
          <w:spacing w:val="8"/>
        </w:rPr>
        <w:t>八、国有资产占用情况说明</w:t>
      </w:r>
    </w:p>
    <w:p>
      <w:pPr>
        <w:pStyle w:val="2"/>
        <w:spacing w:before="222" w:line="225" w:lineRule="auto"/>
        <w:ind w:left="646"/>
      </w:pPr>
      <w:r>
        <w:rPr>
          <w:spacing w:val="7"/>
        </w:rPr>
        <w:t>九、预算绩效情况说明</w:t>
      </w:r>
    </w:p>
    <w:p>
      <w:pPr>
        <w:pStyle w:val="2"/>
        <w:spacing w:before="223" w:line="225" w:lineRule="auto"/>
      </w:pPr>
      <w:r>
        <w:rPr>
          <w:spacing w:val="8"/>
          <w14:textOutline w14:w="5793" w14:cap="sq" w14:cmpd="sng">
            <w14:solidFill>
              <w14:srgbClr w14:val="000000"/>
            </w14:solidFill>
            <w14:prstDash w14:val="solid"/>
            <w14:bevel/>
          </w14:textOutline>
        </w:rPr>
        <w:t>第四部分</w:t>
      </w:r>
      <w:r>
        <w:rPr>
          <w:spacing w:val="8"/>
        </w:rPr>
        <w:t xml:space="preserve">  </w:t>
      </w:r>
      <w:r>
        <w:rPr>
          <w:spacing w:val="8"/>
          <w14:textOutline w14:w="5793" w14:cap="sq" w14:cmpd="sng">
            <w14:solidFill>
              <w14:srgbClr w14:val="000000"/>
            </w14:solidFill>
            <w14:prstDash w14:val="solid"/>
            <w14:bevel/>
          </w14:textOutline>
        </w:rPr>
        <w:t>名词解释</w:t>
      </w:r>
    </w:p>
    <w:p>
      <w:pPr>
        <w:spacing w:line="225" w:lineRule="auto"/>
        <w:sectPr>
          <w:pgSz w:w="16839" w:h="11906"/>
          <w:pgMar w:top="1012" w:right="2525" w:bottom="0" w:left="2093" w:header="0" w:footer="0" w:gutter="0"/>
          <w:cols w:space="720" w:num="1"/>
        </w:sectPr>
      </w:pPr>
    </w:p>
    <w:p>
      <w:pPr>
        <w:pStyle w:val="2"/>
        <w:spacing w:before="198" w:line="223" w:lineRule="auto"/>
        <w:ind w:left="3906"/>
        <w:rPr>
          <w:sz w:val="43"/>
          <w:szCs w:val="43"/>
        </w:rPr>
      </w:pPr>
      <w:r>
        <w:rPr>
          <w:spacing w:val="8"/>
          <w:sz w:val="43"/>
          <w:szCs w:val="43"/>
        </w:rPr>
        <w:t>第一部分  陂头镇人民政府概况</w:t>
      </w:r>
    </w:p>
    <w:p>
      <w:pPr>
        <w:spacing w:line="328" w:lineRule="auto"/>
        <w:rPr>
          <w:rFonts w:ascii="Arial"/>
          <w:sz w:val="21"/>
        </w:rPr>
      </w:pPr>
    </w:p>
    <w:p>
      <w:pPr>
        <w:spacing w:line="329" w:lineRule="auto"/>
        <w:rPr>
          <w:rFonts w:ascii="Arial"/>
          <w:sz w:val="21"/>
        </w:rPr>
      </w:pPr>
    </w:p>
    <w:p>
      <w:pPr>
        <w:pStyle w:val="2"/>
        <w:spacing w:before="97" w:line="220" w:lineRule="auto"/>
        <w:ind w:left="634"/>
        <w:rPr>
          <w:sz w:val="30"/>
          <w:szCs w:val="30"/>
        </w:rPr>
      </w:pPr>
      <w:r>
        <w:rPr>
          <w:spacing w:val="-3"/>
          <w:sz w:val="30"/>
          <w:szCs w:val="30"/>
        </w:rPr>
        <w:t>一、部门主要职能</w:t>
      </w:r>
    </w:p>
    <w:p>
      <w:pPr>
        <w:pStyle w:val="2"/>
        <w:spacing w:before="266" w:line="384" w:lineRule="auto"/>
        <w:ind w:left="2" w:right="79" w:firstLine="649"/>
        <w:rPr>
          <w:sz w:val="30"/>
          <w:szCs w:val="30"/>
        </w:rPr>
      </w:pPr>
      <w:r>
        <w:rPr>
          <w:sz w:val="30"/>
          <w:szCs w:val="30"/>
        </w:rPr>
        <w:t>1.党委工作职责</w:t>
      </w:r>
      <w:r>
        <w:rPr>
          <w:spacing w:val="-23"/>
          <w:sz w:val="30"/>
          <w:szCs w:val="30"/>
        </w:rPr>
        <w:t>：（</w:t>
      </w:r>
      <w:r>
        <w:rPr>
          <w:sz w:val="30"/>
          <w:szCs w:val="30"/>
        </w:rPr>
        <w:t>1）保证党的路线、方针、政策的坚决贯彻执行。（2）保证</w:t>
      </w:r>
      <w:r>
        <w:rPr>
          <w:spacing w:val="-1"/>
          <w:sz w:val="30"/>
          <w:szCs w:val="30"/>
        </w:rPr>
        <w:t>监督职责。（3）教育</w:t>
      </w:r>
      <w:r>
        <w:rPr>
          <w:sz w:val="30"/>
          <w:szCs w:val="30"/>
        </w:rPr>
        <w:t xml:space="preserve"> </w:t>
      </w:r>
      <w:r>
        <w:rPr>
          <w:spacing w:val="-3"/>
          <w:sz w:val="30"/>
          <w:szCs w:val="30"/>
        </w:rPr>
        <w:t>和管理职责。（4）服从和服务于经济建设的职责。（5）负责抓好本镇党建工作</w:t>
      </w:r>
      <w:r>
        <w:rPr>
          <w:spacing w:val="-4"/>
          <w:sz w:val="30"/>
          <w:szCs w:val="30"/>
        </w:rPr>
        <w:t>、群团工作、精神文明建设</w:t>
      </w:r>
    </w:p>
    <w:p>
      <w:pPr>
        <w:pStyle w:val="2"/>
        <w:spacing w:line="219" w:lineRule="auto"/>
        <w:ind w:left="4"/>
        <w:rPr>
          <w:sz w:val="30"/>
          <w:szCs w:val="30"/>
        </w:rPr>
      </w:pPr>
      <w:r>
        <w:rPr>
          <w:spacing w:val="-2"/>
          <w:sz w:val="30"/>
          <w:szCs w:val="30"/>
        </w:rPr>
        <w:t>工作、新闻宣传工作。</w:t>
      </w:r>
    </w:p>
    <w:p>
      <w:pPr>
        <w:pStyle w:val="2"/>
        <w:spacing w:before="268" w:line="219" w:lineRule="auto"/>
        <w:ind w:left="633"/>
        <w:rPr>
          <w:sz w:val="30"/>
          <w:szCs w:val="30"/>
        </w:rPr>
      </w:pPr>
      <w:r>
        <w:rPr>
          <w:sz w:val="30"/>
          <w:szCs w:val="30"/>
        </w:rPr>
        <w:t>2.政府职责</w:t>
      </w:r>
      <w:r>
        <w:rPr>
          <w:spacing w:val="-19"/>
          <w:sz w:val="30"/>
          <w:szCs w:val="30"/>
        </w:rPr>
        <w:t>：（</w:t>
      </w:r>
      <w:r>
        <w:rPr>
          <w:sz w:val="30"/>
          <w:szCs w:val="30"/>
        </w:rPr>
        <w:t>1）制定和组织实施经济、科技和社会发展计划，制定资源开发技术改造和产业结构调</w:t>
      </w:r>
    </w:p>
    <w:p>
      <w:pPr>
        <w:pStyle w:val="2"/>
        <w:spacing w:before="106" w:line="624" w:lineRule="exact"/>
        <w:ind w:left="2"/>
        <w:rPr>
          <w:sz w:val="30"/>
          <w:szCs w:val="30"/>
        </w:rPr>
      </w:pPr>
      <w:r>
        <w:rPr>
          <w:spacing w:val="-3"/>
          <w:position w:val="8"/>
          <w:sz w:val="30"/>
          <w:szCs w:val="30"/>
        </w:rPr>
        <w:t>整方案，组织指导好各业生产，搞好商品流通，协调好本镇与外地区的经</w:t>
      </w:r>
      <w:r>
        <w:rPr>
          <w:spacing w:val="-4"/>
          <w:position w:val="8"/>
          <w:sz w:val="30"/>
          <w:szCs w:val="30"/>
        </w:rPr>
        <w:t>济交流与合作，抓好招商引资，</w:t>
      </w:r>
      <w:r>
        <w:fldChar w:fldCharType="begin"/>
      </w:r>
      <w:r>
        <w:instrText xml:space="preserve"> HYPERLINK "http://www.so.com/s?q=%E4%BA%BA%E6%89%8D%E5%BC%95%E8%BF%9B&amp;ie=utf-8&amp;src=internal_wenda_recommend_text" </w:instrText>
      </w:r>
      <w:r>
        <w:fldChar w:fldCharType="separate"/>
      </w:r>
      <w:r>
        <w:rPr>
          <w:spacing w:val="-4"/>
          <w:position w:val="8"/>
          <w:sz w:val="30"/>
          <w:szCs w:val="30"/>
        </w:rPr>
        <w:t>人</w:t>
      </w:r>
      <w:r>
        <w:rPr>
          <w:spacing w:val="-4"/>
          <w:position w:val="8"/>
          <w:sz w:val="30"/>
          <w:szCs w:val="30"/>
        </w:rPr>
        <w:fldChar w:fldCharType="end"/>
      </w:r>
    </w:p>
    <w:p>
      <w:pPr>
        <w:pStyle w:val="2"/>
        <w:spacing w:before="162" w:line="219" w:lineRule="auto"/>
        <w:jc w:val="right"/>
        <w:rPr>
          <w:sz w:val="30"/>
          <w:szCs w:val="30"/>
        </w:rPr>
      </w:pPr>
      <w:r>
        <w:rPr>
          <w:spacing w:val="-5"/>
          <w:sz w:val="30"/>
          <w:szCs w:val="30"/>
        </w:rPr>
        <w:t>才引进项目开发，不断培育市场体系，组织经济运行，促进经济发展。（2）制定并组织实施村镇建设规划，</w:t>
      </w:r>
    </w:p>
    <w:p>
      <w:pPr>
        <w:pStyle w:val="2"/>
        <w:spacing w:before="269" w:line="373" w:lineRule="auto"/>
        <w:ind w:left="2" w:firstLine="2"/>
        <w:jc w:val="both"/>
        <w:rPr>
          <w:sz w:val="30"/>
          <w:szCs w:val="30"/>
        </w:rPr>
      </w:pPr>
      <w:r>
        <w:rPr>
          <w:spacing w:val="-3"/>
          <w:sz w:val="30"/>
          <w:szCs w:val="30"/>
        </w:rPr>
        <w:t>部署重点工程建设，地方道路建设及公共设施，水利设施的管</w:t>
      </w:r>
      <w:r>
        <w:rPr>
          <w:spacing w:val="-4"/>
          <w:sz w:val="30"/>
          <w:szCs w:val="30"/>
        </w:rPr>
        <w:t>理，负责土地、林木、水等自然资源和</w:t>
      </w:r>
      <w:r>
        <w:fldChar w:fldCharType="begin"/>
      </w:r>
      <w:r>
        <w:instrText xml:space="preserve"> HYPERLINK "http://www.so.com/s?q=%E7%94%9F%E6%80%81%E7%8E%AF%E5%A2%83&amp;ie=utf-8&amp;src=internal_wenda_recommend_text" </w:instrText>
      </w:r>
      <w:r>
        <w:fldChar w:fldCharType="separate"/>
      </w:r>
      <w:r>
        <w:rPr>
          <w:spacing w:val="-4"/>
          <w:sz w:val="30"/>
          <w:szCs w:val="30"/>
        </w:rPr>
        <w:t>生态环</w:t>
      </w:r>
      <w:r>
        <w:rPr>
          <w:spacing w:val="-4"/>
          <w:sz w:val="30"/>
          <w:szCs w:val="30"/>
        </w:rPr>
        <w:fldChar w:fldCharType="end"/>
      </w:r>
      <w:r>
        <w:rPr>
          <w:sz w:val="30"/>
          <w:szCs w:val="30"/>
        </w:rPr>
        <w:t xml:space="preserve"> 境的保护，做好护林防火工作。（3）负责本行政区域内的民政、计划</w:t>
      </w:r>
      <w:r>
        <w:rPr>
          <w:spacing w:val="-1"/>
          <w:sz w:val="30"/>
          <w:szCs w:val="30"/>
        </w:rPr>
        <w:t>生育、文化教育、卫生、</w:t>
      </w:r>
      <w:r>
        <w:fldChar w:fldCharType="begin"/>
      </w:r>
      <w:r>
        <w:instrText xml:space="preserve"> HYPERLINK "http://www.so.com/s?q=%E4%BD%93%E8%82%B2&amp;ie=utf-8&amp;src=internal_wenda_recommend_text" </w:instrText>
      </w:r>
      <w:r>
        <w:fldChar w:fldCharType="separate"/>
      </w:r>
      <w:r>
        <w:rPr>
          <w:spacing w:val="-1"/>
          <w:sz w:val="30"/>
          <w:szCs w:val="30"/>
        </w:rPr>
        <w:t>体育</w:t>
      </w:r>
      <w:r>
        <w:rPr>
          <w:spacing w:val="-1"/>
          <w:sz w:val="30"/>
          <w:szCs w:val="30"/>
        </w:rPr>
        <w:fldChar w:fldCharType="end"/>
      </w:r>
      <w:r>
        <w:rPr>
          <w:spacing w:val="-1"/>
          <w:sz w:val="30"/>
          <w:szCs w:val="30"/>
        </w:rPr>
        <w:t>等社会</w:t>
      </w:r>
      <w:r>
        <w:rPr>
          <w:sz w:val="30"/>
          <w:szCs w:val="30"/>
        </w:rPr>
        <w:t xml:space="preserve"> </w:t>
      </w:r>
      <w:r>
        <w:rPr>
          <w:spacing w:val="-3"/>
          <w:sz w:val="30"/>
          <w:szCs w:val="30"/>
        </w:rPr>
        <w:t>公益事业的综合性工作，维护一切经济单位和个人的正当经济权益，取缔</w:t>
      </w:r>
      <w:r>
        <w:rPr>
          <w:spacing w:val="-4"/>
          <w:sz w:val="30"/>
          <w:szCs w:val="30"/>
        </w:rPr>
        <w:t>非法经济活动，</w:t>
      </w:r>
      <w:r>
        <w:fldChar w:fldCharType="begin"/>
      </w:r>
      <w:r>
        <w:instrText xml:space="preserve"> HYPERLINK "http://www.so.com/s?q=%E6%B0%91%E4%BA%8B%E7%BA%A0%E7%BA%B7&amp;ie=utf-8&amp;src=internal_wenda_recommend_text" </w:instrText>
      </w:r>
      <w:r>
        <w:fldChar w:fldCharType="separate"/>
      </w:r>
      <w:r>
        <w:rPr>
          <w:spacing w:val="-4"/>
          <w:sz w:val="30"/>
          <w:szCs w:val="30"/>
        </w:rPr>
        <w:t>调解和处理民事纠</w:t>
      </w:r>
      <w:r>
        <w:rPr>
          <w:spacing w:val="-4"/>
          <w:sz w:val="30"/>
          <w:szCs w:val="30"/>
        </w:rPr>
        <w:fldChar w:fldCharType="end"/>
      </w:r>
      <w:r>
        <w:rPr>
          <w:sz w:val="30"/>
          <w:szCs w:val="30"/>
        </w:rPr>
        <w:t xml:space="preserve"> 纷，打击刑事犯罪维护社会稳定。（4）按计划组织本级</w:t>
      </w:r>
      <w:r>
        <w:fldChar w:fldCharType="begin"/>
      </w:r>
      <w:r>
        <w:instrText xml:space="preserve"> HYPERLINK "http://www.so.com/s?q=%E8%B4%A2%E6%94%BF%E6%94%B6%E5%85%A5&amp;ie=utf-8&amp;src=internal_wenda_recommend_text" </w:instrText>
      </w:r>
      <w:r>
        <w:fldChar w:fldCharType="separate"/>
      </w:r>
      <w:r>
        <w:rPr>
          <w:sz w:val="30"/>
          <w:szCs w:val="30"/>
        </w:rPr>
        <w:t>财政收入</w:t>
      </w:r>
      <w:r>
        <w:rPr>
          <w:sz w:val="30"/>
          <w:szCs w:val="30"/>
        </w:rPr>
        <w:fldChar w:fldCharType="end"/>
      </w:r>
      <w:r>
        <w:rPr>
          <w:sz w:val="30"/>
          <w:szCs w:val="30"/>
        </w:rPr>
        <w:t>和地</w:t>
      </w:r>
      <w:r>
        <w:rPr>
          <w:spacing w:val="-1"/>
          <w:sz w:val="30"/>
          <w:szCs w:val="30"/>
        </w:rPr>
        <w:t>方税的征收，完成国家财政计划，不</w:t>
      </w:r>
      <w:r>
        <w:rPr>
          <w:sz w:val="30"/>
          <w:szCs w:val="30"/>
        </w:rPr>
        <w:t xml:space="preserve"> </w:t>
      </w:r>
      <w:r>
        <w:rPr>
          <w:spacing w:val="-5"/>
          <w:sz w:val="30"/>
          <w:szCs w:val="30"/>
        </w:rPr>
        <w:t>断培植税源，管好财政资金，增强财政实力。（5）抓好</w:t>
      </w:r>
      <w:r>
        <w:fldChar w:fldCharType="begin"/>
      </w:r>
      <w:r>
        <w:instrText xml:space="preserve"> HYPERLINK "http://www.so.com/s?q=%E7%B2%BE%E7%A5%9E%E6%96%87%E6%98%8E%E5%BB%BA%E8%AE%BE&amp;ie=utf-8&amp;src=internal_wenda_recommend_text" </w:instrText>
      </w:r>
      <w:r>
        <w:fldChar w:fldCharType="separate"/>
      </w:r>
      <w:r>
        <w:rPr>
          <w:spacing w:val="-5"/>
          <w:sz w:val="30"/>
          <w:szCs w:val="30"/>
        </w:rPr>
        <w:t>精神文明建设</w:t>
      </w:r>
      <w:r>
        <w:rPr>
          <w:spacing w:val="-5"/>
          <w:sz w:val="30"/>
          <w:szCs w:val="30"/>
        </w:rPr>
        <w:fldChar w:fldCharType="end"/>
      </w:r>
      <w:r>
        <w:rPr>
          <w:spacing w:val="-5"/>
          <w:sz w:val="30"/>
          <w:szCs w:val="30"/>
        </w:rPr>
        <w:t>，丰富群众文化生活，提倡移风易俗，</w:t>
      </w:r>
      <w:r>
        <w:rPr>
          <w:spacing w:val="13"/>
          <w:sz w:val="30"/>
          <w:szCs w:val="30"/>
        </w:rPr>
        <w:t xml:space="preserve"> </w:t>
      </w:r>
      <w:r>
        <w:rPr>
          <w:sz w:val="30"/>
          <w:szCs w:val="30"/>
        </w:rPr>
        <w:t>反对封建迷信，破除</w:t>
      </w:r>
      <w:r>
        <w:fldChar w:fldCharType="begin"/>
      </w:r>
      <w:r>
        <w:instrText xml:space="preserve"> HYPERLINK "http://www.so.com/s?q=%E9%99%88%E8%A7%84%E9%99%8B%E4%B9%A0&amp;ie=utf-8&amp;src=internal_wenda_recommend_text" </w:instrText>
      </w:r>
      <w:r>
        <w:fldChar w:fldCharType="separate"/>
      </w:r>
      <w:r>
        <w:rPr>
          <w:sz w:val="30"/>
          <w:szCs w:val="30"/>
        </w:rPr>
        <w:t>陈规陋习</w:t>
      </w:r>
      <w:r>
        <w:rPr>
          <w:sz w:val="30"/>
          <w:szCs w:val="30"/>
        </w:rPr>
        <w:fldChar w:fldCharType="end"/>
      </w:r>
      <w:r>
        <w:rPr>
          <w:sz w:val="30"/>
          <w:szCs w:val="30"/>
        </w:rPr>
        <w:t>，树立社会主义新风尚。（</w:t>
      </w:r>
      <w:r>
        <w:rPr>
          <w:spacing w:val="-1"/>
          <w:sz w:val="30"/>
          <w:szCs w:val="30"/>
        </w:rPr>
        <w:t>6）完成上级政府交办的其它事项。</w:t>
      </w:r>
    </w:p>
    <w:p>
      <w:pPr>
        <w:spacing w:line="373" w:lineRule="auto"/>
        <w:rPr>
          <w:sz w:val="30"/>
          <w:szCs w:val="30"/>
        </w:rPr>
        <w:sectPr>
          <w:pgSz w:w="16839" w:h="11906"/>
          <w:pgMar w:top="1012" w:right="1360" w:bottom="0" w:left="1450" w:header="0" w:footer="0" w:gutter="0"/>
          <w:cols w:space="720" w:num="1"/>
        </w:sectPr>
      </w:pPr>
    </w:p>
    <w:p>
      <w:pPr>
        <w:pStyle w:val="2"/>
        <w:spacing w:before="272" w:line="219" w:lineRule="auto"/>
        <w:ind w:left="633"/>
        <w:rPr>
          <w:sz w:val="30"/>
          <w:szCs w:val="30"/>
        </w:rPr>
      </w:pPr>
      <w:r>
        <w:rPr>
          <w:spacing w:val="-3"/>
          <w:sz w:val="30"/>
          <w:szCs w:val="30"/>
        </w:rPr>
        <w:t>二、部门基本情况</w:t>
      </w:r>
    </w:p>
    <w:p>
      <w:pPr>
        <w:pStyle w:val="2"/>
        <w:spacing w:before="268" w:line="219" w:lineRule="auto"/>
        <w:ind w:left="631"/>
        <w:rPr>
          <w:sz w:val="30"/>
          <w:szCs w:val="30"/>
        </w:rPr>
      </w:pPr>
      <w:r>
        <w:rPr>
          <w:spacing w:val="-1"/>
          <w:sz w:val="30"/>
          <w:szCs w:val="30"/>
        </w:rPr>
        <w:t>纳入本套部门决算汇编范围的单位共 1 个，包括：陂头镇人民政府。</w:t>
      </w:r>
    </w:p>
    <w:p>
      <w:pPr>
        <w:pStyle w:val="2"/>
        <w:spacing w:before="267" w:line="384" w:lineRule="auto"/>
        <w:ind w:left="36" w:firstLine="593"/>
        <w:rPr>
          <w:sz w:val="30"/>
          <w:szCs w:val="30"/>
        </w:rPr>
      </w:pPr>
      <w:r>
        <w:rPr>
          <w:spacing w:val="-2"/>
          <w:sz w:val="30"/>
          <w:szCs w:val="30"/>
        </w:rPr>
        <w:t>本部门</w:t>
      </w:r>
      <w:r>
        <w:rPr>
          <w:spacing w:val="-58"/>
          <w:sz w:val="30"/>
          <w:szCs w:val="30"/>
        </w:rPr>
        <w:t xml:space="preserve"> </w:t>
      </w:r>
      <w:r>
        <w:rPr>
          <w:spacing w:val="-2"/>
          <w:sz w:val="30"/>
          <w:szCs w:val="30"/>
        </w:rPr>
        <w:t>2021</w:t>
      </w:r>
      <w:r>
        <w:rPr>
          <w:spacing w:val="-64"/>
          <w:sz w:val="30"/>
          <w:szCs w:val="30"/>
        </w:rPr>
        <w:t xml:space="preserve"> </w:t>
      </w:r>
      <w:r>
        <w:rPr>
          <w:spacing w:val="-2"/>
          <w:sz w:val="30"/>
          <w:szCs w:val="30"/>
        </w:rPr>
        <w:t>年年末实有人数 108 人，其中在职人员 108 人，离休人员</w:t>
      </w:r>
      <w:r>
        <w:rPr>
          <w:spacing w:val="13"/>
          <w:sz w:val="30"/>
          <w:szCs w:val="30"/>
        </w:rPr>
        <w:t xml:space="preserve"> </w:t>
      </w:r>
      <w:r>
        <w:rPr>
          <w:spacing w:val="-2"/>
          <w:sz w:val="30"/>
          <w:szCs w:val="30"/>
        </w:rPr>
        <w:t>0</w:t>
      </w:r>
      <w:r>
        <w:rPr>
          <w:spacing w:val="14"/>
          <w:sz w:val="30"/>
          <w:szCs w:val="30"/>
        </w:rPr>
        <w:t xml:space="preserve"> </w:t>
      </w:r>
      <w:r>
        <w:rPr>
          <w:spacing w:val="-2"/>
          <w:sz w:val="30"/>
          <w:szCs w:val="30"/>
        </w:rPr>
        <w:t>人，退休人员</w:t>
      </w:r>
      <w:r>
        <w:rPr>
          <w:spacing w:val="-59"/>
          <w:sz w:val="30"/>
          <w:szCs w:val="30"/>
        </w:rPr>
        <w:t xml:space="preserve"> </w:t>
      </w:r>
      <w:r>
        <w:rPr>
          <w:spacing w:val="-3"/>
          <w:sz w:val="30"/>
          <w:szCs w:val="30"/>
        </w:rPr>
        <w:t>0</w:t>
      </w:r>
      <w:r>
        <w:rPr>
          <w:spacing w:val="-62"/>
          <w:sz w:val="30"/>
          <w:szCs w:val="30"/>
        </w:rPr>
        <w:t xml:space="preserve"> </w:t>
      </w:r>
      <w:r>
        <w:rPr>
          <w:spacing w:val="-3"/>
          <w:sz w:val="30"/>
          <w:szCs w:val="30"/>
        </w:rPr>
        <w:t xml:space="preserve">人（不含 </w:t>
      </w:r>
      <w:r>
        <w:rPr>
          <w:spacing w:val="-2"/>
          <w:sz w:val="30"/>
          <w:szCs w:val="30"/>
        </w:rPr>
        <w:t>由养老保险基金发放养老金的离退休人员</w:t>
      </w:r>
      <w:r>
        <w:rPr>
          <w:spacing w:val="7"/>
          <w:sz w:val="30"/>
          <w:szCs w:val="30"/>
        </w:rPr>
        <w:t>）；</w:t>
      </w:r>
      <w:r>
        <w:rPr>
          <w:spacing w:val="-2"/>
          <w:sz w:val="30"/>
          <w:szCs w:val="30"/>
        </w:rPr>
        <w:t>年末其他人员 0</w:t>
      </w:r>
      <w:r>
        <w:rPr>
          <w:spacing w:val="-60"/>
          <w:sz w:val="30"/>
          <w:szCs w:val="30"/>
        </w:rPr>
        <w:t xml:space="preserve"> </w:t>
      </w:r>
      <w:r>
        <w:rPr>
          <w:spacing w:val="-2"/>
          <w:sz w:val="30"/>
          <w:szCs w:val="30"/>
        </w:rPr>
        <w:t>人；年末学生人数 0</w:t>
      </w:r>
      <w:r>
        <w:rPr>
          <w:spacing w:val="-63"/>
          <w:sz w:val="30"/>
          <w:szCs w:val="30"/>
        </w:rPr>
        <w:t xml:space="preserve"> </w:t>
      </w:r>
      <w:r>
        <w:rPr>
          <w:spacing w:val="-2"/>
          <w:sz w:val="30"/>
          <w:szCs w:val="30"/>
        </w:rPr>
        <w:t>人；由养老保险基金发</w:t>
      </w:r>
    </w:p>
    <w:p>
      <w:pPr>
        <w:pStyle w:val="2"/>
        <w:spacing w:line="220" w:lineRule="auto"/>
        <w:rPr>
          <w:sz w:val="30"/>
          <w:szCs w:val="30"/>
        </w:rPr>
      </w:pPr>
      <w:r>
        <w:rPr>
          <w:spacing w:val="-4"/>
          <w:sz w:val="30"/>
          <w:szCs w:val="30"/>
        </w:rPr>
        <w:t>放养老金的离退休人员</w:t>
      </w:r>
      <w:r>
        <w:rPr>
          <w:spacing w:val="-46"/>
          <w:sz w:val="30"/>
          <w:szCs w:val="30"/>
        </w:rPr>
        <w:t xml:space="preserve"> </w:t>
      </w:r>
      <w:r>
        <w:rPr>
          <w:spacing w:val="-4"/>
          <w:sz w:val="30"/>
          <w:szCs w:val="30"/>
        </w:rPr>
        <w:t>35</w:t>
      </w:r>
      <w:r>
        <w:rPr>
          <w:spacing w:val="-62"/>
          <w:sz w:val="30"/>
          <w:szCs w:val="30"/>
        </w:rPr>
        <w:t xml:space="preserve"> </w:t>
      </w:r>
      <w:r>
        <w:rPr>
          <w:spacing w:val="-4"/>
          <w:sz w:val="30"/>
          <w:szCs w:val="30"/>
        </w:rPr>
        <w:t>人。</w:t>
      </w:r>
    </w:p>
    <w:p>
      <w:pPr>
        <w:spacing w:line="331" w:lineRule="auto"/>
        <w:rPr>
          <w:rFonts w:ascii="Arial"/>
          <w:sz w:val="21"/>
        </w:rPr>
      </w:pPr>
    </w:p>
    <w:p>
      <w:pPr>
        <w:spacing w:line="332" w:lineRule="auto"/>
        <w:rPr>
          <w:rFonts w:ascii="Arial"/>
          <w:sz w:val="21"/>
        </w:rPr>
      </w:pPr>
    </w:p>
    <w:p>
      <w:pPr>
        <w:pStyle w:val="2"/>
        <w:spacing w:before="139" w:line="706" w:lineRule="exact"/>
        <w:ind w:left="3958"/>
        <w:rPr>
          <w:sz w:val="43"/>
          <w:szCs w:val="43"/>
        </w:rPr>
      </w:pPr>
      <w:r>
        <w:rPr>
          <w:spacing w:val="6"/>
          <w:position w:val="19"/>
          <w:sz w:val="43"/>
          <w:szCs w:val="43"/>
        </w:rPr>
        <w:t>第二部分 2021</w:t>
      </w:r>
      <w:r>
        <w:rPr>
          <w:spacing w:val="-84"/>
          <w:position w:val="19"/>
          <w:sz w:val="43"/>
          <w:szCs w:val="43"/>
        </w:rPr>
        <w:t xml:space="preserve"> </w:t>
      </w:r>
      <w:r>
        <w:rPr>
          <w:spacing w:val="6"/>
          <w:position w:val="19"/>
          <w:sz w:val="43"/>
          <w:szCs w:val="43"/>
        </w:rPr>
        <w:t>年度部门决算表</w:t>
      </w:r>
    </w:p>
    <w:p>
      <w:pPr>
        <w:pStyle w:val="2"/>
        <w:spacing w:before="1" w:line="224" w:lineRule="auto"/>
        <w:ind w:left="6222"/>
      </w:pPr>
      <w:r>
        <w:rPr>
          <w:spacing w:val="4"/>
        </w:rPr>
        <w:t>详见附件</w:t>
      </w:r>
      <w:r>
        <w:rPr>
          <w:spacing w:val="-36"/>
        </w:rPr>
        <w:t xml:space="preserve"> </w:t>
      </w:r>
      <w:r>
        <w:rPr>
          <w:spacing w:val="4"/>
        </w:rPr>
        <w:t>1</w:t>
      </w: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pStyle w:val="2"/>
        <w:spacing w:before="140" w:line="224" w:lineRule="auto"/>
        <w:ind w:left="3509"/>
        <w:rPr>
          <w:sz w:val="43"/>
          <w:szCs w:val="43"/>
        </w:rPr>
      </w:pPr>
      <w:r>
        <w:rPr>
          <w:spacing w:val="6"/>
          <w:sz w:val="43"/>
          <w:szCs w:val="43"/>
        </w:rPr>
        <w:t>第三部分  2021</w:t>
      </w:r>
      <w:r>
        <w:rPr>
          <w:spacing w:val="-75"/>
          <w:sz w:val="43"/>
          <w:szCs w:val="43"/>
        </w:rPr>
        <w:t xml:space="preserve"> </w:t>
      </w:r>
      <w:r>
        <w:rPr>
          <w:spacing w:val="6"/>
          <w:sz w:val="43"/>
          <w:szCs w:val="43"/>
        </w:rPr>
        <w:t>年度部门决算情况说明</w:t>
      </w:r>
    </w:p>
    <w:p>
      <w:pPr>
        <w:pStyle w:val="2"/>
        <w:spacing w:before="138" w:line="220" w:lineRule="auto"/>
        <w:ind w:left="633"/>
        <w:outlineLvl w:val="0"/>
        <w:rPr>
          <w:sz w:val="30"/>
          <w:szCs w:val="30"/>
        </w:rPr>
      </w:pPr>
      <w:r>
        <w:rPr>
          <w:spacing w:val="-1"/>
          <w:sz w:val="30"/>
          <w:szCs w:val="30"/>
          <w14:textOutline w14:w="5448" w14:cap="sq" w14:cmpd="sng">
            <w14:solidFill>
              <w14:srgbClr w14:val="000000"/>
            </w14:solidFill>
            <w14:prstDash w14:val="solid"/>
            <w14:bevel/>
          </w14:textOutline>
        </w:rPr>
        <w:t>一、收入决算情况说明</w:t>
      </w:r>
    </w:p>
    <w:p>
      <w:pPr>
        <w:pStyle w:val="2"/>
        <w:spacing w:before="266" w:line="384" w:lineRule="auto"/>
        <w:ind w:left="7" w:firstLine="622"/>
        <w:jc w:val="both"/>
        <w:rPr>
          <w:sz w:val="30"/>
          <w:szCs w:val="30"/>
        </w:rPr>
      </w:pPr>
      <w:r>
        <w:rPr>
          <w:spacing w:val="-3"/>
          <w:sz w:val="30"/>
          <w:szCs w:val="30"/>
        </w:rPr>
        <w:t>本部门</w:t>
      </w:r>
      <w:r>
        <w:rPr>
          <w:spacing w:val="-58"/>
          <w:sz w:val="30"/>
          <w:szCs w:val="30"/>
        </w:rPr>
        <w:t xml:space="preserve"> </w:t>
      </w:r>
      <w:r>
        <w:rPr>
          <w:spacing w:val="-3"/>
          <w:sz w:val="30"/>
          <w:szCs w:val="30"/>
        </w:rPr>
        <w:t>2021</w:t>
      </w:r>
      <w:r>
        <w:rPr>
          <w:spacing w:val="-62"/>
          <w:sz w:val="30"/>
          <w:szCs w:val="30"/>
        </w:rPr>
        <w:t xml:space="preserve"> </w:t>
      </w:r>
      <w:r>
        <w:rPr>
          <w:spacing w:val="-3"/>
          <w:sz w:val="30"/>
          <w:szCs w:val="30"/>
        </w:rPr>
        <w:t>年度收入总计</w:t>
      </w:r>
      <w:r>
        <w:rPr>
          <w:spacing w:val="-41"/>
          <w:sz w:val="30"/>
          <w:szCs w:val="30"/>
        </w:rPr>
        <w:t xml:space="preserve"> </w:t>
      </w:r>
      <w:r>
        <w:rPr>
          <w:spacing w:val="-3"/>
          <w:sz w:val="30"/>
          <w:szCs w:val="30"/>
        </w:rPr>
        <w:t>1896.69</w:t>
      </w:r>
      <w:r>
        <w:rPr>
          <w:spacing w:val="-56"/>
          <w:sz w:val="30"/>
          <w:szCs w:val="30"/>
        </w:rPr>
        <w:t xml:space="preserve"> </w:t>
      </w:r>
      <w:r>
        <w:rPr>
          <w:spacing w:val="-3"/>
          <w:sz w:val="30"/>
          <w:szCs w:val="30"/>
        </w:rPr>
        <w:t>万元，其中年初结转和</w:t>
      </w:r>
      <w:r>
        <w:rPr>
          <w:spacing w:val="-4"/>
          <w:sz w:val="30"/>
          <w:szCs w:val="30"/>
        </w:rPr>
        <w:t>结余</w:t>
      </w:r>
      <w:r>
        <w:rPr>
          <w:spacing w:val="-56"/>
          <w:sz w:val="30"/>
          <w:szCs w:val="30"/>
        </w:rPr>
        <w:t xml:space="preserve"> </w:t>
      </w:r>
      <w:r>
        <w:rPr>
          <w:spacing w:val="-4"/>
          <w:sz w:val="30"/>
          <w:szCs w:val="30"/>
        </w:rPr>
        <w:t>779.69</w:t>
      </w:r>
      <w:r>
        <w:rPr>
          <w:spacing w:val="-58"/>
          <w:sz w:val="30"/>
          <w:szCs w:val="30"/>
        </w:rPr>
        <w:t xml:space="preserve"> </w:t>
      </w:r>
      <w:r>
        <w:rPr>
          <w:spacing w:val="-4"/>
          <w:sz w:val="30"/>
          <w:szCs w:val="30"/>
        </w:rPr>
        <w:t>万元，较</w:t>
      </w:r>
      <w:r>
        <w:rPr>
          <w:spacing w:val="-58"/>
          <w:sz w:val="30"/>
          <w:szCs w:val="30"/>
        </w:rPr>
        <w:t xml:space="preserve"> </w:t>
      </w:r>
      <w:r>
        <w:rPr>
          <w:spacing w:val="-4"/>
          <w:sz w:val="30"/>
          <w:szCs w:val="30"/>
        </w:rPr>
        <w:t>2020</w:t>
      </w:r>
      <w:r>
        <w:rPr>
          <w:spacing w:val="-64"/>
          <w:sz w:val="30"/>
          <w:szCs w:val="30"/>
        </w:rPr>
        <w:t xml:space="preserve"> </w:t>
      </w:r>
      <w:r>
        <w:rPr>
          <w:spacing w:val="-4"/>
          <w:sz w:val="30"/>
          <w:szCs w:val="30"/>
        </w:rPr>
        <w:t>年减少</w:t>
      </w:r>
      <w:r>
        <w:rPr>
          <w:spacing w:val="-42"/>
          <w:sz w:val="30"/>
          <w:szCs w:val="30"/>
        </w:rPr>
        <w:t xml:space="preserve"> </w:t>
      </w:r>
      <w:r>
        <w:rPr>
          <w:spacing w:val="-4"/>
          <w:sz w:val="30"/>
          <w:szCs w:val="30"/>
        </w:rPr>
        <w:t>1051.99</w:t>
      </w:r>
      <w:r>
        <w:rPr>
          <w:sz w:val="30"/>
          <w:szCs w:val="30"/>
        </w:rPr>
        <w:t xml:space="preserve"> </w:t>
      </w:r>
      <w:r>
        <w:rPr>
          <w:spacing w:val="-3"/>
          <w:sz w:val="30"/>
          <w:szCs w:val="30"/>
        </w:rPr>
        <w:t>万元，下降</w:t>
      </w:r>
      <w:r>
        <w:rPr>
          <w:spacing w:val="-58"/>
          <w:sz w:val="30"/>
          <w:szCs w:val="30"/>
        </w:rPr>
        <w:t xml:space="preserve"> </w:t>
      </w:r>
      <w:r>
        <w:rPr>
          <w:spacing w:val="-3"/>
          <w:sz w:val="30"/>
          <w:szCs w:val="30"/>
        </w:rPr>
        <w:t>35.7%；本年收入合计</w:t>
      </w:r>
      <w:r>
        <w:rPr>
          <w:spacing w:val="-42"/>
          <w:sz w:val="30"/>
          <w:szCs w:val="30"/>
        </w:rPr>
        <w:t xml:space="preserve"> </w:t>
      </w:r>
      <w:r>
        <w:rPr>
          <w:spacing w:val="-3"/>
          <w:sz w:val="30"/>
          <w:szCs w:val="30"/>
        </w:rPr>
        <w:t>1117</w:t>
      </w:r>
      <w:r>
        <w:rPr>
          <w:spacing w:val="-58"/>
          <w:sz w:val="30"/>
          <w:szCs w:val="30"/>
        </w:rPr>
        <w:t xml:space="preserve"> </w:t>
      </w:r>
      <w:r>
        <w:rPr>
          <w:spacing w:val="-3"/>
          <w:sz w:val="30"/>
          <w:szCs w:val="30"/>
        </w:rPr>
        <w:t>万元，较</w:t>
      </w:r>
      <w:r>
        <w:rPr>
          <w:spacing w:val="-60"/>
          <w:sz w:val="30"/>
          <w:szCs w:val="30"/>
        </w:rPr>
        <w:t xml:space="preserve"> </w:t>
      </w:r>
      <w:r>
        <w:rPr>
          <w:spacing w:val="-3"/>
          <w:sz w:val="30"/>
          <w:szCs w:val="30"/>
        </w:rPr>
        <w:t>2020</w:t>
      </w:r>
      <w:r>
        <w:rPr>
          <w:spacing w:val="-62"/>
          <w:sz w:val="30"/>
          <w:szCs w:val="30"/>
        </w:rPr>
        <w:t xml:space="preserve"> </w:t>
      </w:r>
      <w:r>
        <w:rPr>
          <w:spacing w:val="-3"/>
          <w:sz w:val="30"/>
          <w:szCs w:val="30"/>
        </w:rPr>
        <w:t>年减少</w:t>
      </w:r>
      <w:r>
        <w:rPr>
          <w:spacing w:val="-41"/>
          <w:sz w:val="30"/>
          <w:szCs w:val="30"/>
        </w:rPr>
        <w:t xml:space="preserve"> </w:t>
      </w:r>
      <w:r>
        <w:rPr>
          <w:spacing w:val="-3"/>
          <w:sz w:val="30"/>
          <w:szCs w:val="30"/>
        </w:rPr>
        <w:t>1430.67</w:t>
      </w:r>
      <w:r>
        <w:rPr>
          <w:spacing w:val="-56"/>
          <w:sz w:val="30"/>
          <w:szCs w:val="30"/>
        </w:rPr>
        <w:t xml:space="preserve"> </w:t>
      </w:r>
      <w:r>
        <w:rPr>
          <w:spacing w:val="-3"/>
          <w:sz w:val="30"/>
          <w:szCs w:val="30"/>
        </w:rPr>
        <w:t>万元</w:t>
      </w:r>
      <w:r>
        <w:rPr>
          <w:spacing w:val="-4"/>
          <w:sz w:val="30"/>
          <w:szCs w:val="30"/>
        </w:rPr>
        <w:t>，下降</w:t>
      </w:r>
      <w:r>
        <w:rPr>
          <w:spacing w:val="-58"/>
          <w:sz w:val="30"/>
          <w:szCs w:val="30"/>
        </w:rPr>
        <w:t xml:space="preserve"> </w:t>
      </w:r>
      <w:r>
        <w:rPr>
          <w:spacing w:val="-4"/>
          <w:sz w:val="30"/>
          <w:szCs w:val="30"/>
        </w:rPr>
        <w:t>56.2%，主要原因是：本</w:t>
      </w:r>
    </w:p>
    <w:p>
      <w:pPr>
        <w:pStyle w:val="2"/>
        <w:spacing w:before="2" w:line="218" w:lineRule="auto"/>
        <w:ind w:left="1"/>
        <w:rPr>
          <w:sz w:val="30"/>
          <w:szCs w:val="30"/>
        </w:rPr>
      </w:pPr>
      <w:r>
        <w:rPr>
          <w:spacing w:val="-1"/>
          <w:sz w:val="30"/>
          <w:szCs w:val="30"/>
        </w:rPr>
        <w:t>年度无政府性基金项目，导致本年度财政拨款收入大幅减少。</w:t>
      </w:r>
    </w:p>
    <w:p>
      <w:pPr>
        <w:spacing w:line="218" w:lineRule="auto"/>
        <w:rPr>
          <w:sz w:val="30"/>
          <w:szCs w:val="30"/>
        </w:rPr>
        <w:sectPr>
          <w:pgSz w:w="16839" w:h="11906"/>
          <w:pgMar w:top="1012" w:right="1449" w:bottom="0" w:left="1451" w:header="0" w:footer="0" w:gutter="0"/>
          <w:cols w:space="720" w:num="1"/>
        </w:sectPr>
      </w:pPr>
    </w:p>
    <w:p>
      <w:pPr>
        <w:pStyle w:val="2"/>
        <w:spacing w:before="272" w:line="624" w:lineRule="exact"/>
        <w:jc w:val="right"/>
        <w:rPr>
          <w:sz w:val="30"/>
          <w:szCs w:val="30"/>
        </w:rPr>
      </w:pPr>
      <w:r>
        <w:rPr>
          <w:spacing w:val="-7"/>
          <w:position w:val="24"/>
          <w:sz w:val="30"/>
          <w:szCs w:val="30"/>
        </w:rPr>
        <w:t>本年收入的具体构成为：财政拨款收入</w:t>
      </w:r>
      <w:r>
        <w:rPr>
          <w:spacing w:val="-37"/>
          <w:position w:val="24"/>
          <w:sz w:val="30"/>
          <w:szCs w:val="30"/>
        </w:rPr>
        <w:t xml:space="preserve"> </w:t>
      </w:r>
      <w:r>
        <w:rPr>
          <w:spacing w:val="-7"/>
          <w:position w:val="24"/>
          <w:sz w:val="30"/>
          <w:szCs w:val="30"/>
        </w:rPr>
        <w:t>1117</w:t>
      </w:r>
      <w:r>
        <w:rPr>
          <w:spacing w:val="-57"/>
          <w:position w:val="24"/>
          <w:sz w:val="30"/>
          <w:szCs w:val="30"/>
        </w:rPr>
        <w:t xml:space="preserve"> </w:t>
      </w:r>
      <w:r>
        <w:rPr>
          <w:spacing w:val="-7"/>
          <w:position w:val="24"/>
          <w:sz w:val="30"/>
          <w:szCs w:val="30"/>
        </w:rPr>
        <w:t>万元，占</w:t>
      </w:r>
      <w:r>
        <w:rPr>
          <w:spacing w:val="-58"/>
          <w:position w:val="24"/>
          <w:sz w:val="30"/>
          <w:szCs w:val="30"/>
        </w:rPr>
        <w:t xml:space="preserve"> </w:t>
      </w:r>
      <w:r>
        <w:rPr>
          <w:spacing w:val="-7"/>
          <w:position w:val="24"/>
          <w:sz w:val="30"/>
          <w:szCs w:val="30"/>
        </w:rPr>
        <w:t>58.9%；年初结转和结余</w:t>
      </w:r>
      <w:r>
        <w:rPr>
          <w:spacing w:val="-57"/>
          <w:position w:val="24"/>
          <w:sz w:val="30"/>
          <w:szCs w:val="30"/>
        </w:rPr>
        <w:t xml:space="preserve"> </w:t>
      </w:r>
      <w:r>
        <w:rPr>
          <w:spacing w:val="-7"/>
          <w:position w:val="24"/>
          <w:sz w:val="30"/>
          <w:szCs w:val="30"/>
        </w:rPr>
        <w:t>779.69</w:t>
      </w:r>
      <w:r>
        <w:rPr>
          <w:spacing w:val="-58"/>
          <w:position w:val="24"/>
          <w:sz w:val="30"/>
          <w:szCs w:val="30"/>
        </w:rPr>
        <w:t xml:space="preserve"> </w:t>
      </w:r>
      <w:r>
        <w:rPr>
          <w:spacing w:val="-7"/>
          <w:position w:val="24"/>
          <w:sz w:val="30"/>
          <w:szCs w:val="30"/>
        </w:rPr>
        <w:t>万元，占</w:t>
      </w:r>
      <w:r>
        <w:rPr>
          <w:spacing w:val="-65"/>
          <w:position w:val="24"/>
          <w:sz w:val="30"/>
          <w:szCs w:val="30"/>
        </w:rPr>
        <w:t xml:space="preserve"> </w:t>
      </w:r>
      <w:r>
        <w:rPr>
          <w:spacing w:val="-7"/>
          <w:position w:val="24"/>
          <w:sz w:val="30"/>
          <w:szCs w:val="30"/>
        </w:rPr>
        <w:t>41.1%；</w:t>
      </w:r>
    </w:p>
    <w:p>
      <w:pPr>
        <w:pStyle w:val="2"/>
        <w:spacing w:line="220" w:lineRule="auto"/>
        <w:rPr>
          <w:sz w:val="30"/>
          <w:szCs w:val="30"/>
        </w:rPr>
      </w:pPr>
      <w:r>
        <w:rPr>
          <w:spacing w:val="-4"/>
          <w:sz w:val="30"/>
          <w:szCs w:val="30"/>
        </w:rPr>
        <w:t>事业收入</w:t>
      </w:r>
      <w:r>
        <w:rPr>
          <w:spacing w:val="-61"/>
          <w:sz w:val="30"/>
          <w:szCs w:val="30"/>
        </w:rPr>
        <w:t xml:space="preserve"> </w:t>
      </w:r>
      <w:r>
        <w:rPr>
          <w:spacing w:val="-4"/>
          <w:sz w:val="30"/>
          <w:szCs w:val="30"/>
        </w:rPr>
        <w:t>0</w:t>
      </w:r>
      <w:r>
        <w:rPr>
          <w:spacing w:val="-56"/>
          <w:sz w:val="30"/>
          <w:szCs w:val="30"/>
        </w:rPr>
        <w:t xml:space="preserve"> </w:t>
      </w:r>
      <w:r>
        <w:rPr>
          <w:spacing w:val="-4"/>
          <w:sz w:val="30"/>
          <w:szCs w:val="30"/>
        </w:rPr>
        <w:t>万元，占</w:t>
      </w:r>
      <w:r>
        <w:rPr>
          <w:spacing w:val="-61"/>
          <w:sz w:val="30"/>
          <w:szCs w:val="30"/>
        </w:rPr>
        <w:t xml:space="preserve"> </w:t>
      </w:r>
      <w:r>
        <w:rPr>
          <w:spacing w:val="-4"/>
          <w:sz w:val="30"/>
          <w:szCs w:val="30"/>
        </w:rPr>
        <w:t>0%；经营收入</w:t>
      </w:r>
      <w:r>
        <w:rPr>
          <w:spacing w:val="-62"/>
          <w:sz w:val="30"/>
          <w:szCs w:val="30"/>
        </w:rPr>
        <w:t xml:space="preserve"> </w:t>
      </w:r>
      <w:r>
        <w:rPr>
          <w:spacing w:val="-4"/>
          <w:sz w:val="30"/>
          <w:szCs w:val="30"/>
        </w:rPr>
        <w:t>0</w:t>
      </w:r>
      <w:r>
        <w:rPr>
          <w:spacing w:val="-55"/>
          <w:sz w:val="30"/>
          <w:szCs w:val="30"/>
        </w:rPr>
        <w:t xml:space="preserve"> </w:t>
      </w:r>
      <w:r>
        <w:rPr>
          <w:spacing w:val="-4"/>
          <w:sz w:val="30"/>
          <w:szCs w:val="30"/>
        </w:rPr>
        <w:t>万元，占</w:t>
      </w:r>
      <w:r>
        <w:rPr>
          <w:spacing w:val="-62"/>
          <w:sz w:val="30"/>
          <w:szCs w:val="30"/>
        </w:rPr>
        <w:t xml:space="preserve"> </w:t>
      </w:r>
      <w:r>
        <w:rPr>
          <w:spacing w:val="-4"/>
          <w:sz w:val="30"/>
          <w:szCs w:val="30"/>
        </w:rPr>
        <w:t>0%；</w:t>
      </w:r>
      <w:r>
        <w:rPr>
          <w:spacing w:val="-5"/>
          <w:sz w:val="30"/>
          <w:szCs w:val="30"/>
        </w:rPr>
        <w:t>其他收入</w:t>
      </w:r>
      <w:r>
        <w:rPr>
          <w:spacing w:val="-59"/>
          <w:sz w:val="30"/>
          <w:szCs w:val="30"/>
        </w:rPr>
        <w:t xml:space="preserve"> </w:t>
      </w:r>
      <w:r>
        <w:rPr>
          <w:spacing w:val="-5"/>
          <w:sz w:val="30"/>
          <w:szCs w:val="30"/>
        </w:rPr>
        <w:t>0</w:t>
      </w:r>
      <w:r>
        <w:rPr>
          <w:spacing w:val="-58"/>
          <w:sz w:val="30"/>
          <w:szCs w:val="30"/>
        </w:rPr>
        <w:t xml:space="preserve"> </w:t>
      </w:r>
      <w:r>
        <w:rPr>
          <w:spacing w:val="-5"/>
          <w:sz w:val="30"/>
          <w:szCs w:val="30"/>
        </w:rPr>
        <w:t>万元，占</w:t>
      </w:r>
      <w:r>
        <w:rPr>
          <w:spacing w:val="-59"/>
          <w:sz w:val="30"/>
          <w:szCs w:val="30"/>
        </w:rPr>
        <w:t xml:space="preserve"> </w:t>
      </w:r>
      <w:r>
        <w:rPr>
          <w:spacing w:val="-5"/>
          <w:sz w:val="30"/>
          <w:szCs w:val="30"/>
        </w:rPr>
        <w:t>0%。</w:t>
      </w:r>
    </w:p>
    <w:p>
      <w:pPr>
        <w:pStyle w:val="2"/>
        <w:spacing w:before="266" w:line="220" w:lineRule="auto"/>
        <w:ind w:left="633"/>
        <w:outlineLvl w:val="0"/>
        <w:rPr>
          <w:sz w:val="30"/>
          <w:szCs w:val="30"/>
        </w:rPr>
      </w:pPr>
      <w:r>
        <w:rPr>
          <w:spacing w:val="-1"/>
          <w:sz w:val="30"/>
          <w:szCs w:val="30"/>
          <w14:textOutline w14:w="5448" w14:cap="sq" w14:cmpd="sng">
            <w14:solidFill>
              <w14:srgbClr w14:val="000000"/>
            </w14:solidFill>
            <w14:prstDash w14:val="solid"/>
            <w14:bevel/>
          </w14:textOutline>
        </w:rPr>
        <w:t>二、支出决算情况说明</w:t>
      </w:r>
    </w:p>
    <w:p>
      <w:pPr>
        <w:pStyle w:val="2"/>
        <w:spacing w:before="266" w:line="384" w:lineRule="auto"/>
        <w:ind w:left="9" w:right="22" w:firstLine="591"/>
        <w:jc w:val="both"/>
        <w:rPr>
          <w:sz w:val="30"/>
          <w:szCs w:val="30"/>
        </w:rPr>
      </w:pPr>
      <w:r>
        <w:rPr>
          <w:spacing w:val="-10"/>
          <w:sz w:val="30"/>
          <w:szCs w:val="30"/>
        </w:rPr>
        <w:t>本部门</w:t>
      </w:r>
      <w:r>
        <w:rPr>
          <w:spacing w:val="-59"/>
          <w:sz w:val="30"/>
          <w:szCs w:val="30"/>
        </w:rPr>
        <w:t xml:space="preserve"> </w:t>
      </w:r>
      <w:r>
        <w:rPr>
          <w:spacing w:val="-10"/>
          <w:sz w:val="30"/>
          <w:szCs w:val="30"/>
        </w:rPr>
        <w:t>2021</w:t>
      </w:r>
      <w:r>
        <w:rPr>
          <w:spacing w:val="-63"/>
          <w:sz w:val="30"/>
          <w:szCs w:val="30"/>
        </w:rPr>
        <w:t xml:space="preserve"> </w:t>
      </w:r>
      <w:r>
        <w:rPr>
          <w:spacing w:val="-10"/>
          <w:sz w:val="30"/>
          <w:szCs w:val="30"/>
        </w:rPr>
        <w:t>年度支出总计</w:t>
      </w:r>
      <w:r>
        <w:rPr>
          <w:spacing w:val="-40"/>
          <w:sz w:val="30"/>
          <w:szCs w:val="30"/>
        </w:rPr>
        <w:t xml:space="preserve"> </w:t>
      </w:r>
      <w:r>
        <w:rPr>
          <w:spacing w:val="-10"/>
          <w:sz w:val="30"/>
          <w:szCs w:val="30"/>
        </w:rPr>
        <w:t>1896.69</w:t>
      </w:r>
      <w:r>
        <w:rPr>
          <w:spacing w:val="-58"/>
          <w:sz w:val="30"/>
          <w:szCs w:val="30"/>
        </w:rPr>
        <w:t xml:space="preserve"> </w:t>
      </w:r>
      <w:r>
        <w:rPr>
          <w:spacing w:val="-10"/>
          <w:sz w:val="30"/>
          <w:szCs w:val="30"/>
        </w:rPr>
        <w:t>万元，其中本年支出合计</w:t>
      </w:r>
      <w:r>
        <w:rPr>
          <w:spacing w:val="-41"/>
          <w:sz w:val="30"/>
          <w:szCs w:val="30"/>
        </w:rPr>
        <w:t xml:space="preserve"> </w:t>
      </w:r>
      <w:r>
        <w:rPr>
          <w:spacing w:val="-10"/>
          <w:sz w:val="30"/>
          <w:szCs w:val="30"/>
        </w:rPr>
        <w:t>1896.69</w:t>
      </w:r>
      <w:r>
        <w:rPr>
          <w:spacing w:val="-56"/>
          <w:sz w:val="30"/>
          <w:szCs w:val="30"/>
        </w:rPr>
        <w:t xml:space="preserve"> </w:t>
      </w:r>
      <w:r>
        <w:rPr>
          <w:spacing w:val="-10"/>
          <w:sz w:val="30"/>
          <w:szCs w:val="30"/>
        </w:rPr>
        <w:t>万元，较</w:t>
      </w:r>
      <w:r>
        <w:rPr>
          <w:spacing w:val="-60"/>
          <w:sz w:val="30"/>
          <w:szCs w:val="30"/>
        </w:rPr>
        <w:t xml:space="preserve"> </w:t>
      </w:r>
      <w:r>
        <w:rPr>
          <w:spacing w:val="-10"/>
          <w:sz w:val="30"/>
          <w:szCs w:val="30"/>
        </w:rPr>
        <w:t>2020</w:t>
      </w:r>
      <w:r>
        <w:rPr>
          <w:spacing w:val="-64"/>
          <w:sz w:val="30"/>
          <w:szCs w:val="30"/>
        </w:rPr>
        <w:t xml:space="preserve"> </w:t>
      </w:r>
      <w:r>
        <w:rPr>
          <w:spacing w:val="-10"/>
          <w:sz w:val="30"/>
          <w:szCs w:val="30"/>
        </w:rPr>
        <w:t>年减少</w:t>
      </w:r>
      <w:r>
        <w:rPr>
          <w:spacing w:val="-58"/>
          <w:sz w:val="30"/>
          <w:szCs w:val="30"/>
        </w:rPr>
        <w:t xml:space="preserve"> </w:t>
      </w:r>
      <w:r>
        <w:rPr>
          <w:spacing w:val="-10"/>
          <w:sz w:val="30"/>
          <w:szCs w:val="30"/>
        </w:rPr>
        <w:t>272.3</w:t>
      </w:r>
      <w:r>
        <w:rPr>
          <w:spacing w:val="-58"/>
          <w:sz w:val="30"/>
          <w:szCs w:val="30"/>
        </w:rPr>
        <w:t xml:space="preserve"> </w:t>
      </w:r>
      <w:r>
        <w:rPr>
          <w:spacing w:val="-10"/>
          <w:sz w:val="30"/>
          <w:szCs w:val="30"/>
        </w:rPr>
        <w:t>万元，</w:t>
      </w:r>
      <w:r>
        <w:rPr>
          <w:sz w:val="30"/>
          <w:szCs w:val="30"/>
        </w:rPr>
        <w:t xml:space="preserve"> </w:t>
      </w:r>
      <w:r>
        <w:rPr>
          <w:spacing w:val="-2"/>
          <w:sz w:val="30"/>
          <w:szCs w:val="30"/>
        </w:rPr>
        <w:t>下降</w:t>
      </w:r>
      <w:r>
        <w:rPr>
          <w:spacing w:val="-32"/>
          <w:sz w:val="30"/>
          <w:szCs w:val="30"/>
        </w:rPr>
        <w:t xml:space="preserve"> </w:t>
      </w:r>
      <w:r>
        <w:rPr>
          <w:spacing w:val="-2"/>
          <w:sz w:val="30"/>
          <w:szCs w:val="30"/>
        </w:rPr>
        <w:t>12.6%，主要原因是：本年度无政府性基金项目，导致本年度支出大幅减少；年末结转和结余</w:t>
      </w:r>
      <w:r>
        <w:rPr>
          <w:spacing w:val="-61"/>
          <w:sz w:val="30"/>
          <w:szCs w:val="30"/>
        </w:rPr>
        <w:t xml:space="preserve"> </w:t>
      </w:r>
      <w:r>
        <w:rPr>
          <w:spacing w:val="-2"/>
          <w:sz w:val="30"/>
          <w:szCs w:val="30"/>
        </w:rPr>
        <w:t>0</w:t>
      </w:r>
      <w:r>
        <w:rPr>
          <w:spacing w:val="-56"/>
          <w:sz w:val="30"/>
          <w:szCs w:val="30"/>
        </w:rPr>
        <w:t xml:space="preserve"> </w:t>
      </w:r>
      <w:r>
        <w:rPr>
          <w:spacing w:val="-2"/>
          <w:sz w:val="30"/>
          <w:szCs w:val="30"/>
        </w:rPr>
        <w:t>万元，</w:t>
      </w:r>
    </w:p>
    <w:p>
      <w:pPr>
        <w:pStyle w:val="2"/>
        <w:spacing w:line="219" w:lineRule="auto"/>
        <w:jc w:val="right"/>
        <w:rPr>
          <w:sz w:val="30"/>
          <w:szCs w:val="30"/>
        </w:rPr>
      </w:pPr>
      <w:r>
        <w:rPr>
          <w:spacing w:val="-6"/>
          <w:sz w:val="30"/>
          <w:szCs w:val="30"/>
        </w:rPr>
        <w:t>较</w:t>
      </w:r>
      <w:r>
        <w:rPr>
          <w:spacing w:val="-47"/>
          <w:sz w:val="30"/>
          <w:szCs w:val="30"/>
        </w:rPr>
        <w:t xml:space="preserve"> </w:t>
      </w:r>
      <w:r>
        <w:rPr>
          <w:spacing w:val="-6"/>
          <w:sz w:val="30"/>
          <w:szCs w:val="30"/>
        </w:rPr>
        <w:t>2020</w:t>
      </w:r>
      <w:r>
        <w:rPr>
          <w:spacing w:val="-64"/>
          <w:sz w:val="30"/>
          <w:szCs w:val="30"/>
        </w:rPr>
        <w:t xml:space="preserve"> </w:t>
      </w:r>
      <w:r>
        <w:rPr>
          <w:spacing w:val="-6"/>
          <w:sz w:val="30"/>
          <w:szCs w:val="30"/>
        </w:rPr>
        <w:t>年减少</w:t>
      </w:r>
      <w:r>
        <w:rPr>
          <w:spacing w:val="-54"/>
          <w:sz w:val="30"/>
          <w:szCs w:val="30"/>
        </w:rPr>
        <w:t xml:space="preserve"> </w:t>
      </w:r>
      <w:r>
        <w:rPr>
          <w:spacing w:val="-6"/>
          <w:sz w:val="30"/>
          <w:szCs w:val="30"/>
        </w:rPr>
        <w:t>779.69</w:t>
      </w:r>
      <w:r>
        <w:rPr>
          <w:spacing w:val="-58"/>
          <w:sz w:val="30"/>
          <w:szCs w:val="30"/>
        </w:rPr>
        <w:t xml:space="preserve"> </w:t>
      </w:r>
      <w:r>
        <w:rPr>
          <w:spacing w:val="-6"/>
          <w:sz w:val="30"/>
          <w:szCs w:val="30"/>
        </w:rPr>
        <w:t>万元，下降</w:t>
      </w:r>
      <w:r>
        <w:rPr>
          <w:spacing w:val="-42"/>
          <w:sz w:val="30"/>
          <w:szCs w:val="30"/>
        </w:rPr>
        <w:t xml:space="preserve"> </w:t>
      </w:r>
      <w:r>
        <w:rPr>
          <w:spacing w:val="-6"/>
          <w:sz w:val="30"/>
          <w:szCs w:val="30"/>
        </w:rPr>
        <w:t>100</w:t>
      </w:r>
      <w:r>
        <w:rPr>
          <w:spacing w:val="-70"/>
          <w:sz w:val="30"/>
          <w:szCs w:val="30"/>
        </w:rPr>
        <w:t xml:space="preserve"> </w:t>
      </w:r>
      <w:r>
        <w:rPr>
          <w:spacing w:val="-6"/>
          <w:sz w:val="30"/>
          <w:szCs w:val="30"/>
        </w:rPr>
        <w:t>%，主要原因是：本年度年初预算安排合理，年末已将全部收入使用。</w:t>
      </w:r>
    </w:p>
    <w:p>
      <w:pPr>
        <w:pStyle w:val="2"/>
        <w:spacing w:before="267" w:line="624" w:lineRule="exact"/>
        <w:ind w:left="630"/>
        <w:rPr>
          <w:sz w:val="30"/>
          <w:szCs w:val="30"/>
        </w:rPr>
      </w:pPr>
      <w:r>
        <w:rPr>
          <w:spacing w:val="-3"/>
          <w:position w:val="24"/>
          <w:sz w:val="30"/>
          <w:szCs w:val="30"/>
        </w:rPr>
        <w:t>本年支出的具体构成为：基本支出</w:t>
      </w:r>
      <w:r>
        <w:rPr>
          <w:spacing w:val="-29"/>
          <w:position w:val="24"/>
          <w:sz w:val="30"/>
          <w:szCs w:val="30"/>
        </w:rPr>
        <w:t xml:space="preserve"> </w:t>
      </w:r>
      <w:r>
        <w:rPr>
          <w:spacing w:val="-3"/>
          <w:position w:val="24"/>
          <w:sz w:val="30"/>
          <w:szCs w:val="30"/>
        </w:rPr>
        <w:t>1242.8</w:t>
      </w:r>
      <w:r>
        <w:rPr>
          <w:spacing w:val="-57"/>
          <w:position w:val="24"/>
          <w:sz w:val="30"/>
          <w:szCs w:val="30"/>
        </w:rPr>
        <w:t xml:space="preserve"> </w:t>
      </w:r>
      <w:r>
        <w:rPr>
          <w:spacing w:val="-3"/>
          <w:position w:val="24"/>
          <w:sz w:val="30"/>
          <w:szCs w:val="30"/>
        </w:rPr>
        <w:t>万元，占</w:t>
      </w:r>
      <w:r>
        <w:rPr>
          <w:spacing w:val="-62"/>
          <w:position w:val="24"/>
          <w:sz w:val="30"/>
          <w:szCs w:val="30"/>
        </w:rPr>
        <w:t xml:space="preserve"> </w:t>
      </w:r>
      <w:r>
        <w:rPr>
          <w:spacing w:val="-3"/>
          <w:position w:val="24"/>
          <w:sz w:val="30"/>
          <w:szCs w:val="30"/>
        </w:rPr>
        <w:t>65.5%；项目支出</w:t>
      </w:r>
      <w:r>
        <w:rPr>
          <w:spacing w:val="-61"/>
          <w:position w:val="24"/>
          <w:sz w:val="30"/>
          <w:szCs w:val="30"/>
        </w:rPr>
        <w:t xml:space="preserve"> </w:t>
      </w:r>
      <w:r>
        <w:rPr>
          <w:spacing w:val="-3"/>
          <w:position w:val="24"/>
          <w:sz w:val="30"/>
          <w:szCs w:val="30"/>
        </w:rPr>
        <w:t>653.89</w:t>
      </w:r>
      <w:r>
        <w:rPr>
          <w:spacing w:val="-58"/>
          <w:position w:val="24"/>
          <w:sz w:val="30"/>
          <w:szCs w:val="30"/>
        </w:rPr>
        <w:t xml:space="preserve"> </w:t>
      </w:r>
      <w:r>
        <w:rPr>
          <w:spacing w:val="-3"/>
          <w:position w:val="24"/>
          <w:sz w:val="30"/>
          <w:szCs w:val="30"/>
        </w:rPr>
        <w:t>万元，占</w:t>
      </w:r>
      <w:r>
        <w:rPr>
          <w:spacing w:val="-58"/>
          <w:position w:val="24"/>
          <w:sz w:val="30"/>
          <w:szCs w:val="30"/>
        </w:rPr>
        <w:t xml:space="preserve"> </w:t>
      </w:r>
      <w:r>
        <w:rPr>
          <w:spacing w:val="-3"/>
          <w:position w:val="24"/>
          <w:sz w:val="30"/>
          <w:szCs w:val="30"/>
        </w:rPr>
        <w:t>34.5%；经营支</w:t>
      </w:r>
    </w:p>
    <w:p>
      <w:pPr>
        <w:pStyle w:val="2"/>
        <w:spacing w:line="219" w:lineRule="auto"/>
        <w:ind w:left="25"/>
        <w:rPr>
          <w:sz w:val="30"/>
          <w:szCs w:val="30"/>
        </w:rPr>
      </w:pPr>
      <w:r>
        <w:rPr>
          <w:spacing w:val="-3"/>
          <w:sz w:val="30"/>
          <w:szCs w:val="30"/>
        </w:rPr>
        <w:t>出</w:t>
      </w:r>
      <w:r>
        <w:rPr>
          <w:spacing w:val="-62"/>
          <w:sz w:val="30"/>
          <w:szCs w:val="30"/>
        </w:rPr>
        <w:t xml:space="preserve"> </w:t>
      </w:r>
      <w:r>
        <w:rPr>
          <w:spacing w:val="-3"/>
          <w:sz w:val="30"/>
          <w:szCs w:val="30"/>
        </w:rPr>
        <w:t>0</w:t>
      </w:r>
      <w:r>
        <w:rPr>
          <w:spacing w:val="-56"/>
          <w:sz w:val="30"/>
          <w:szCs w:val="30"/>
        </w:rPr>
        <w:t xml:space="preserve"> </w:t>
      </w:r>
      <w:r>
        <w:rPr>
          <w:spacing w:val="-3"/>
          <w:sz w:val="30"/>
          <w:szCs w:val="30"/>
        </w:rPr>
        <w:t>万元，占</w:t>
      </w:r>
      <w:r>
        <w:rPr>
          <w:spacing w:val="-61"/>
          <w:sz w:val="30"/>
          <w:szCs w:val="30"/>
        </w:rPr>
        <w:t xml:space="preserve"> </w:t>
      </w:r>
      <w:r>
        <w:rPr>
          <w:spacing w:val="-3"/>
          <w:sz w:val="30"/>
          <w:szCs w:val="30"/>
        </w:rPr>
        <w:t>0%；其他支出（对附属单位补助支出、上缴上级支出）0</w:t>
      </w:r>
      <w:r>
        <w:rPr>
          <w:spacing w:val="-56"/>
          <w:sz w:val="30"/>
          <w:szCs w:val="30"/>
        </w:rPr>
        <w:t xml:space="preserve"> </w:t>
      </w:r>
      <w:r>
        <w:rPr>
          <w:spacing w:val="-3"/>
          <w:sz w:val="30"/>
          <w:szCs w:val="30"/>
        </w:rPr>
        <w:t>万元，占</w:t>
      </w:r>
      <w:r>
        <w:rPr>
          <w:spacing w:val="-61"/>
          <w:sz w:val="30"/>
          <w:szCs w:val="30"/>
        </w:rPr>
        <w:t xml:space="preserve"> </w:t>
      </w:r>
      <w:r>
        <w:rPr>
          <w:spacing w:val="-3"/>
          <w:sz w:val="30"/>
          <w:szCs w:val="30"/>
        </w:rPr>
        <w:t>0%。</w:t>
      </w:r>
    </w:p>
    <w:p>
      <w:pPr>
        <w:pStyle w:val="2"/>
        <w:spacing w:before="268" w:line="220" w:lineRule="auto"/>
        <w:ind w:left="628"/>
        <w:outlineLvl w:val="0"/>
        <w:rPr>
          <w:sz w:val="30"/>
          <w:szCs w:val="30"/>
        </w:rPr>
      </w:pPr>
      <w:r>
        <w:rPr>
          <w:sz w:val="30"/>
          <w:szCs w:val="30"/>
          <w14:textOutline w14:w="5448" w14:cap="sq" w14:cmpd="sng">
            <w14:solidFill>
              <w14:srgbClr w14:val="000000"/>
            </w14:solidFill>
            <w14:prstDash w14:val="solid"/>
            <w14:bevel/>
          </w14:textOutline>
        </w:rPr>
        <w:t>三、财政拨款支出决算情况说明</w:t>
      </w:r>
    </w:p>
    <w:p>
      <w:pPr>
        <w:pStyle w:val="2"/>
        <w:spacing w:before="266" w:line="624" w:lineRule="exact"/>
        <w:ind w:left="630"/>
        <w:rPr>
          <w:sz w:val="30"/>
          <w:szCs w:val="30"/>
        </w:rPr>
      </w:pPr>
      <w:r>
        <w:rPr>
          <w:spacing w:val="-3"/>
          <w:position w:val="24"/>
          <w:sz w:val="30"/>
          <w:szCs w:val="30"/>
        </w:rPr>
        <w:t>本部门</w:t>
      </w:r>
      <w:r>
        <w:rPr>
          <w:spacing w:val="-58"/>
          <w:position w:val="24"/>
          <w:sz w:val="30"/>
          <w:szCs w:val="30"/>
        </w:rPr>
        <w:t xml:space="preserve"> </w:t>
      </w:r>
      <w:r>
        <w:rPr>
          <w:spacing w:val="-3"/>
          <w:position w:val="24"/>
          <w:sz w:val="30"/>
          <w:szCs w:val="30"/>
        </w:rPr>
        <w:t>2021</w:t>
      </w:r>
      <w:r>
        <w:rPr>
          <w:spacing w:val="-62"/>
          <w:position w:val="24"/>
          <w:sz w:val="30"/>
          <w:szCs w:val="30"/>
        </w:rPr>
        <w:t xml:space="preserve"> </w:t>
      </w:r>
      <w:r>
        <w:rPr>
          <w:spacing w:val="-3"/>
          <w:position w:val="24"/>
          <w:sz w:val="30"/>
          <w:szCs w:val="30"/>
        </w:rPr>
        <w:t>年度财政拨款本年支出年初预算数为</w:t>
      </w:r>
      <w:r>
        <w:rPr>
          <w:spacing w:val="-41"/>
          <w:position w:val="24"/>
          <w:sz w:val="30"/>
          <w:szCs w:val="30"/>
        </w:rPr>
        <w:t xml:space="preserve"> </w:t>
      </w:r>
      <w:r>
        <w:rPr>
          <w:spacing w:val="-3"/>
          <w:position w:val="24"/>
          <w:sz w:val="30"/>
          <w:szCs w:val="30"/>
        </w:rPr>
        <w:t>1229.25</w:t>
      </w:r>
      <w:r>
        <w:rPr>
          <w:spacing w:val="-56"/>
          <w:position w:val="24"/>
          <w:sz w:val="30"/>
          <w:szCs w:val="30"/>
        </w:rPr>
        <w:t xml:space="preserve"> </w:t>
      </w:r>
      <w:r>
        <w:rPr>
          <w:spacing w:val="-3"/>
          <w:position w:val="24"/>
          <w:sz w:val="30"/>
          <w:szCs w:val="30"/>
        </w:rPr>
        <w:t>万元，决算数为</w:t>
      </w:r>
      <w:r>
        <w:rPr>
          <w:spacing w:val="-39"/>
          <w:position w:val="24"/>
          <w:sz w:val="30"/>
          <w:szCs w:val="30"/>
        </w:rPr>
        <w:t xml:space="preserve"> </w:t>
      </w:r>
      <w:r>
        <w:rPr>
          <w:spacing w:val="-4"/>
          <w:position w:val="24"/>
          <w:sz w:val="30"/>
          <w:szCs w:val="30"/>
        </w:rPr>
        <w:t>1896.69</w:t>
      </w:r>
      <w:r>
        <w:rPr>
          <w:spacing w:val="-58"/>
          <w:position w:val="24"/>
          <w:sz w:val="30"/>
          <w:szCs w:val="30"/>
        </w:rPr>
        <w:t xml:space="preserve"> </w:t>
      </w:r>
      <w:r>
        <w:rPr>
          <w:spacing w:val="-4"/>
          <w:position w:val="24"/>
          <w:sz w:val="30"/>
          <w:szCs w:val="30"/>
        </w:rPr>
        <w:t>万元，完成年初预</w:t>
      </w:r>
    </w:p>
    <w:p>
      <w:pPr>
        <w:pStyle w:val="2"/>
        <w:spacing w:line="220" w:lineRule="auto"/>
        <w:ind w:left="2"/>
        <w:rPr>
          <w:sz w:val="30"/>
          <w:szCs w:val="30"/>
        </w:rPr>
      </w:pPr>
      <w:r>
        <w:rPr>
          <w:spacing w:val="-4"/>
          <w:sz w:val="30"/>
          <w:szCs w:val="30"/>
        </w:rPr>
        <w:t>算的</w:t>
      </w:r>
      <w:r>
        <w:rPr>
          <w:spacing w:val="-42"/>
          <w:sz w:val="30"/>
          <w:szCs w:val="30"/>
        </w:rPr>
        <w:t xml:space="preserve"> </w:t>
      </w:r>
      <w:r>
        <w:rPr>
          <w:spacing w:val="-4"/>
          <w:sz w:val="30"/>
          <w:szCs w:val="30"/>
        </w:rPr>
        <w:t>154.3%。其中：</w:t>
      </w:r>
    </w:p>
    <w:p>
      <w:pPr>
        <w:pStyle w:val="2"/>
        <w:spacing w:before="267" w:line="624" w:lineRule="exact"/>
        <w:jc w:val="right"/>
        <w:rPr>
          <w:sz w:val="30"/>
          <w:szCs w:val="30"/>
        </w:rPr>
      </w:pPr>
      <w:r>
        <w:rPr>
          <w:spacing w:val="-8"/>
          <w:position w:val="24"/>
          <w:sz w:val="30"/>
          <w:szCs w:val="30"/>
        </w:rPr>
        <w:t>（一）一般公共服务支出年初预算数为</w:t>
      </w:r>
      <w:r>
        <w:rPr>
          <w:spacing w:val="-60"/>
          <w:position w:val="24"/>
          <w:sz w:val="30"/>
          <w:szCs w:val="30"/>
        </w:rPr>
        <w:t xml:space="preserve"> </w:t>
      </w:r>
      <w:r>
        <w:rPr>
          <w:spacing w:val="-8"/>
          <w:position w:val="24"/>
          <w:sz w:val="30"/>
          <w:szCs w:val="30"/>
        </w:rPr>
        <w:t>874.15</w:t>
      </w:r>
      <w:r>
        <w:rPr>
          <w:spacing w:val="-58"/>
          <w:position w:val="24"/>
          <w:sz w:val="30"/>
          <w:szCs w:val="30"/>
        </w:rPr>
        <w:t xml:space="preserve"> </w:t>
      </w:r>
      <w:r>
        <w:rPr>
          <w:spacing w:val="-8"/>
          <w:position w:val="24"/>
          <w:sz w:val="30"/>
          <w:szCs w:val="30"/>
        </w:rPr>
        <w:t>万元，决算数为</w:t>
      </w:r>
      <w:r>
        <w:rPr>
          <w:spacing w:val="-41"/>
          <w:position w:val="24"/>
          <w:sz w:val="30"/>
          <w:szCs w:val="30"/>
        </w:rPr>
        <w:t xml:space="preserve"> </w:t>
      </w:r>
      <w:r>
        <w:rPr>
          <w:spacing w:val="-8"/>
          <w:position w:val="24"/>
          <w:sz w:val="30"/>
          <w:szCs w:val="30"/>
        </w:rPr>
        <w:t>1167.85</w:t>
      </w:r>
      <w:r>
        <w:rPr>
          <w:spacing w:val="-56"/>
          <w:position w:val="24"/>
          <w:sz w:val="30"/>
          <w:szCs w:val="30"/>
        </w:rPr>
        <w:t xml:space="preserve"> </w:t>
      </w:r>
      <w:r>
        <w:rPr>
          <w:spacing w:val="-8"/>
          <w:position w:val="24"/>
          <w:sz w:val="30"/>
          <w:szCs w:val="30"/>
        </w:rPr>
        <w:t>万元，完成年初预算的</w:t>
      </w:r>
      <w:r>
        <w:rPr>
          <w:spacing w:val="-42"/>
          <w:position w:val="24"/>
          <w:sz w:val="30"/>
          <w:szCs w:val="30"/>
        </w:rPr>
        <w:t xml:space="preserve"> </w:t>
      </w:r>
      <w:r>
        <w:rPr>
          <w:spacing w:val="-8"/>
          <w:position w:val="24"/>
          <w:sz w:val="30"/>
          <w:szCs w:val="30"/>
        </w:rPr>
        <w:t>133.6%，</w:t>
      </w:r>
    </w:p>
    <w:p>
      <w:pPr>
        <w:pStyle w:val="2"/>
        <w:spacing w:line="219" w:lineRule="auto"/>
        <w:ind w:left="2"/>
        <w:rPr>
          <w:sz w:val="30"/>
          <w:szCs w:val="30"/>
        </w:rPr>
      </w:pPr>
      <w:r>
        <w:rPr>
          <w:spacing w:val="-3"/>
          <w:sz w:val="30"/>
          <w:szCs w:val="30"/>
        </w:rPr>
        <w:t>主要原因是：本单位</w:t>
      </w:r>
      <w:r>
        <w:rPr>
          <w:spacing w:val="-52"/>
          <w:sz w:val="30"/>
          <w:szCs w:val="30"/>
        </w:rPr>
        <w:t xml:space="preserve"> </w:t>
      </w:r>
      <w:r>
        <w:rPr>
          <w:spacing w:val="-3"/>
          <w:sz w:val="30"/>
          <w:szCs w:val="30"/>
        </w:rPr>
        <w:t>2021</w:t>
      </w:r>
      <w:r>
        <w:rPr>
          <w:spacing w:val="-64"/>
          <w:sz w:val="30"/>
          <w:szCs w:val="30"/>
        </w:rPr>
        <w:t xml:space="preserve"> </w:t>
      </w:r>
      <w:r>
        <w:rPr>
          <w:spacing w:val="-3"/>
          <w:sz w:val="30"/>
          <w:szCs w:val="30"/>
        </w:rPr>
        <w:t>年度被列为县域发展“副中心</w:t>
      </w:r>
      <w:r>
        <w:rPr>
          <w:spacing w:val="-110"/>
          <w:sz w:val="30"/>
          <w:szCs w:val="30"/>
        </w:rPr>
        <w:t xml:space="preserve"> </w:t>
      </w:r>
      <w:r>
        <w:rPr>
          <w:spacing w:val="-3"/>
          <w:sz w:val="30"/>
          <w:szCs w:val="30"/>
        </w:rPr>
        <w:t>”</w:t>
      </w:r>
      <w:r>
        <w:rPr>
          <w:spacing w:val="-121"/>
          <w:sz w:val="30"/>
          <w:szCs w:val="30"/>
        </w:rPr>
        <w:t xml:space="preserve"> </w:t>
      </w:r>
      <w:r>
        <w:rPr>
          <w:spacing w:val="-3"/>
          <w:sz w:val="30"/>
          <w:szCs w:val="30"/>
        </w:rPr>
        <w:t>目标乡镇导致日常开支增加。</w:t>
      </w:r>
    </w:p>
    <w:p>
      <w:pPr>
        <w:pStyle w:val="2"/>
        <w:spacing w:before="268" w:line="624" w:lineRule="exact"/>
        <w:jc w:val="right"/>
        <w:rPr>
          <w:sz w:val="30"/>
          <w:szCs w:val="30"/>
        </w:rPr>
      </w:pPr>
      <w:r>
        <w:rPr>
          <w:spacing w:val="-5"/>
          <w:position w:val="24"/>
          <w:sz w:val="30"/>
          <w:szCs w:val="30"/>
        </w:rPr>
        <w:t>（二）社会保障和就业支出年初预算数为</w:t>
      </w:r>
      <w:r>
        <w:rPr>
          <w:spacing w:val="-55"/>
          <w:position w:val="24"/>
          <w:sz w:val="30"/>
          <w:szCs w:val="30"/>
        </w:rPr>
        <w:t xml:space="preserve"> </w:t>
      </w:r>
      <w:r>
        <w:rPr>
          <w:spacing w:val="-5"/>
          <w:position w:val="24"/>
          <w:sz w:val="30"/>
          <w:szCs w:val="30"/>
        </w:rPr>
        <w:t>33.87</w:t>
      </w:r>
      <w:r>
        <w:rPr>
          <w:spacing w:val="-58"/>
          <w:position w:val="24"/>
          <w:sz w:val="30"/>
          <w:szCs w:val="30"/>
        </w:rPr>
        <w:t xml:space="preserve"> </w:t>
      </w:r>
      <w:r>
        <w:rPr>
          <w:spacing w:val="-5"/>
          <w:position w:val="24"/>
          <w:sz w:val="30"/>
          <w:szCs w:val="30"/>
        </w:rPr>
        <w:t>万元，决算数为</w:t>
      </w:r>
      <w:r>
        <w:rPr>
          <w:spacing w:val="-65"/>
          <w:position w:val="24"/>
          <w:sz w:val="30"/>
          <w:szCs w:val="30"/>
        </w:rPr>
        <w:t xml:space="preserve"> </w:t>
      </w:r>
      <w:r>
        <w:rPr>
          <w:spacing w:val="-5"/>
          <w:position w:val="24"/>
          <w:sz w:val="30"/>
          <w:szCs w:val="30"/>
        </w:rPr>
        <w:t>46.67</w:t>
      </w:r>
      <w:r>
        <w:rPr>
          <w:spacing w:val="-56"/>
          <w:position w:val="24"/>
          <w:sz w:val="30"/>
          <w:szCs w:val="30"/>
        </w:rPr>
        <w:t xml:space="preserve"> </w:t>
      </w:r>
      <w:r>
        <w:rPr>
          <w:spacing w:val="-5"/>
          <w:position w:val="24"/>
          <w:sz w:val="30"/>
          <w:szCs w:val="30"/>
        </w:rPr>
        <w:t>万元，完成年初预算的</w:t>
      </w:r>
      <w:r>
        <w:rPr>
          <w:spacing w:val="-42"/>
          <w:position w:val="24"/>
          <w:sz w:val="30"/>
          <w:szCs w:val="30"/>
        </w:rPr>
        <w:t xml:space="preserve"> </w:t>
      </w:r>
      <w:r>
        <w:rPr>
          <w:spacing w:val="-5"/>
          <w:position w:val="24"/>
          <w:sz w:val="30"/>
          <w:szCs w:val="30"/>
        </w:rPr>
        <w:t>137.</w:t>
      </w:r>
      <w:r>
        <w:rPr>
          <w:spacing w:val="-6"/>
          <w:position w:val="24"/>
          <w:sz w:val="30"/>
          <w:szCs w:val="30"/>
        </w:rPr>
        <w:t>8%，</w:t>
      </w:r>
    </w:p>
    <w:p>
      <w:pPr>
        <w:pStyle w:val="2"/>
        <w:spacing w:before="1" w:line="218" w:lineRule="auto"/>
        <w:ind w:left="2"/>
        <w:rPr>
          <w:sz w:val="30"/>
          <w:szCs w:val="30"/>
        </w:rPr>
      </w:pPr>
      <w:r>
        <w:rPr>
          <w:spacing w:val="-4"/>
          <w:sz w:val="30"/>
          <w:szCs w:val="30"/>
        </w:rPr>
        <w:t>主要原因是：本年度退休人员死亡</w:t>
      </w:r>
      <w:r>
        <w:rPr>
          <w:spacing w:val="-59"/>
          <w:sz w:val="30"/>
          <w:szCs w:val="30"/>
        </w:rPr>
        <w:t xml:space="preserve"> </w:t>
      </w:r>
      <w:r>
        <w:rPr>
          <w:spacing w:val="-4"/>
          <w:sz w:val="30"/>
          <w:szCs w:val="30"/>
        </w:rPr>
        <w:t>2</w:t>
      </w:r>
      <w:r>
        <w:rPr>
          <w:spacing w:val="-60"/>
          <w:sz w:val="30"/>
          <w:szCs w:val="30"/>
        </w:rPr>
        <w:t xml:space="preserve"> </w:t>
      </w:r>
      <w:r>
        <w:rPr>
          <w:spacing w:val="-4"/>
          <w:sz w:val="30"/>
          <w:szCs w:val="30"/>
        </w:rPr>
        <w:t>人，对退休人员的死亡抚恤金支出大幅增加，遗属补助统一提标，导致</w:t>
      </w:r>
    </w:p>
    <w:p>
      <w:pPr>
        <w:spacing w:line="218" w:lineRule="auto"/>
        <w:rPr>
          <w:sz w:val="30"/>
          <w:szCs w:val="30"/>
        </w:rPr>
        <w:sectPr>
          <w:pgSz w:w="16839" w:h="11906"/>
          <w:pgMar w:top="1012" w:right="1338" w:bottom="0" w:left="1451" w:header="0" w:footer="0" w:gutter="0"/>
          <w:cols w:space="720" w:num="1"/>
        </w:sectPr>
      </w:pPr>
    </w:p>
    <w:p>
      <w:pPr>
        <w:pStyle w:val="2"/>
        <w:spacing w:before="272" w:line="219" w:lineRule="auto"/>
        <w:ind w:left="3"/>
        <w:rPr>
          <w:sz w:val="30"/>
          <w:szCs w:val="30"/>
        </w:rPr>
      </w:pPr>
      <w:r>
        <w:rPr>
          <w:spacing w:val="-2"/>
          <w:sz w:val="30"/>
          <w:szCs w:val="30"/>
        </w:rPr>
        <w:t>本年度该项支出增加。</w:t>
      </w:r>
    </w:p>
    <w:p>
      <w:pPr>
        <w:pStyle w:val="2"/>
        <w:spacing w:before="267" w:line="624" w:lineRule="exact"/>
        <w:ind w:right="84"/>
        <w:jc w:val="right"/>
        <w:rPr>
          <w:sz w:val="30"/>
          <w:szCs w:val="30"/>
        </w:rPr>
      </w:pPr>
      <w:r>
        <w:rPr>
          <w:spacing w:val="-2"/>
          <w:position w:val="24"/>
          <w:sz w:val="30"/>
          <w:szCs w:val="30"/>
        </w:rPr>
        <w:t>（三）农林水支出年初预算数为</w:t>
      </w:r>
      <w:r>
        <w:rPr>
          <w:spacing w:val="-58"/>
          <w:position w:val="24"/>
          <w:sz w:val="30"/>
          <w:szCs w:val="30"/>
        </w:rPr>
        <w:t xml:space="preserve"> </w:t>
      </w:r>
      <w:r>
        <w:rPr>
          <w:spacing w:val="-2"/>
          <w:position w:val="24"/>
          <w:sz w:val="30"/>
          <w:szCs w:val="30"/>
        </w:rPr>
        <w:t>321.22</w:t>
      </w:r>
      <w:r>
        <w:rPr>
          <w:spacing w:val="-58"/>
          <w:position w:val="24"/>
          <w:sz w:val="30"/>
          <w:szCs w:val="30"/>
        </w:rPr>
        <w:t xml:space="preserve"> </w:t>
      </w:r>
      <w:r>
        <w:rPr>
          <w:spacing w:val="-2"/>
          <w:position w:val="24"/>
          <w:sz w:val="30"/>
          <w:szCs w:val="30"/>
        </w:rPr>
        <w:t>万元，决算数为</w:t>
      </w:r>
      <w:r>
        <w:rPr>
          <w:spacing w:val="-59"/>
          <w:position w:val="24"/>
          <w:sz w:val="30"/>
          <w:szCs w:val="30"/>
        </w:rPr>
        <w:t xml:space="preserve"> </w:t>
      </w:r>
      <w:r>
        <w:rPr>
          <w:spacing w:val="-2"/>
          <w:position w:val="24"/>
          <w:sz w:val="30"/>
          <w:szCs w:val="30"/>
        </w:rPr>
        <w:t>682.17</w:t>
      </w:r>
      <w:r>
        <w:rPr>
          <w:spacing w:val="-58"/>
          <w:position w:val="24"/>
          <w:sz w:val="30"/>
          <w:szCs w:val="30"/>
        </w:rPr>
        <w:t xml:space="preserve"> </w:t>
      </w:r>
      <w:r>
        <w:rPr>
          <w:spacing w:val="-2"/>
          <w:position w:val="24"/>
          <w:sz w:val="30"/>
          <w:szCs w:val="30"/>
        </w:rPr>
        <w:t>万元，完成年初预算的</w:t>
      </w:r>
      <w:r>
        <w:rPr>
          <w:spacing w:val="-60"/>
          <w:position w:val="24"/>
          <w:sz w:val="30"/>
          <w:szCs w:val="30"/>
        </w:rPr>
        <w:t xml:space="preserve"> </w:t>
      </w:r>
      <w:r>
        <w:rPr>
          <w:spacing w:val="-2"/>
          <w:position w:val="24"/>
          <w:sz w:val="30"/>
          <w:szCs w:val="30"/>
        </w:rPr>
        <w:t>212.</w:t>
      </w:r>
      <w:r>
        <w:rPr>
          <w:spacing w:val="-3"/>
          <w:position w:val="24"/>
          <w:sz w:val="30"/>
          <w:szCs w:val="30"/>
        </w:rPr>
        <w:t>4%，主要</w:t>
      </w:r>
    </w:p>
    <w:p>
      <w:pPr>
        <w:pStyle w:val="2"/>
        <w:spacing w:before="1" w:line="218" w:lineRule="auto"/>
        <w:ind w:left="9"/>
        <w:rPr>
          <w:sz w:val="30"/>
          <w:szCs w:val="30"/>
        </w:rPr>
      </w:pPr>
      <w:r>
        <w:rPr>
          <w:spacing w:val="-1"/>
          <w:sz w:val="30"/>
          <w:szCs w:val="30"/>
        </w:rPr>
        <w:t>原因是：本年度乡村振兴项目较多，导致该项支出大幅度增加。</w:t>
      </w:r>
    </w:p>
    <w:p>
      <w:pPr>
        <w:pStyle w:val="2"/>
        <w:spacing w:before="269" w:line="219" w:lineRule="auto"/>
        <w:ind w:left="659"/>
        <w:outlineLvl w:val="0"/>
        <w:rPr>
          <w:sz w:val="30"/>
          <w:szCs w:val="30"/>
        </w:rPr>
      </w:pPr>
      <w:r>
        <w:rPr>
          <w:spacing w:val="-1"/>
          <w:sz w:val="30"/>
          <w:szCs w:val="30"/>
          <w14:textOutline w14:w="5448" w14:cap="sq" w14:cmpd="sng">
            <w14:solidFill>
              <w14:srgbClr w14:val="000000"/>
            </w14:solidFill>
            <w14:prstDash w14:val="solid"/>
            <w14:bevel/>
          </w14:textOutline>
        </w:rPr>
        <w:t>四、一般公共预算财政拨款基本支出决算情况说明</w:t>
      </w:r>
    </w:p>
    <w:p>
      <w:pPr>
        <w:pStyle w:val="2"/>
        <w:spacing w:before="268" w:line="219" w:lineRule="auto"/>
        <w:ind w:left="589"/>
        <w:rPr>
          <w:sz w:val="30"/>
          <w:szCs w:val="30"/>
        </w:rPr>
      </w:pPr>
      <w:r>
        <w:rPr>
          <w:spacing w:val="-3"/>
          <w:sz w:val="30"/>
          <w:szCs w:val="30"/>
        </w:rPr>
        <w:t>本部门</w:t>
      </w:r>
      <w:r>
        <w:rPr>
          <w:spacing w:val="-49"/>
          <w:sz w:val="30"/>
          <w:szCs w:val="30"/>
        </w:rPr>
        <w:t xml:space="preserve"> </w:t>
      </w:r>
      <w:r>
        <w:rPr>
          <w:spacing w:val="-3"/>
          <w:sz w:val="30"/>
          <w:szCs w:val="30"/>
        </w:rPr>
        <w:t>2021</w:t>
      </w:r>
      <w:r>
        <w:rPr>
          <w:spacing w:val="-61"/>
          <w:sz w:val="30"/>
          <w:szCs w:val="30"/>
        </w:rPr>
        <w:t xml:space="preserve"> </w:t>
      </w:r>
      <w:r>
        <w:rPr>
          <w:spacing w:val="-3"/>
          <w:sz w:val="30"/>
          <w:szCs w:val="30"/>
        </w:rPr>
        <w:t>年度一般公共预算财政拨款基本支出</w:t>
      </w:r>
      <w:r>
        <w:rPr>
          <w:spacing w:val="-42"/>
          <w:sz w:val="30"/>
          <w:szCs w:val="30"/>
        </w:rPr>
        <w:t xml:space="preserve"> </w:t>
      </w:r>
      <w:r>
        <w:rPr>
          <w:spacing w:val="-3"/>
          <w:sz w:val="30"/>
          <w:szCs w:val="30"/>
        </w:rPr>
        <w:t>1242.79</w:t>
      </w:r>
      <w:r>
        <w:rPr>
          <w:spacing w:val="-56"/>
          <w:sz w:val="30"/>
          <w:szCs w:val="30"/>
        </w:rPr>
        <w:t xml:space="preserve"> </w:t>
      </w:r>
      <w:r>
        <w:rPr>
          <w:spacing w:val="-3"/>
          <w:sz w:val="30"/>
          <w:szCs w:val="30"/>
        </w:rPr>
        <w:t>万元，其中：</w:t>
      </w:r>
    </w:p>
    <w:p>
      <w:pPr>
        <w:pStyle w:val="2"/>
        <w:spacing w:before="267" w:line="624" w:lineRule="exact"/>
        <w:ind w:left="601"/>
        <w:rPr>
          <w:sz w:val="30"/>
          <w:szCs w:val="30"/>
        </w:rPr>
      </w:pPr>
      <w:r>
        <w:rPr>
          <w:spacing w:val="-3"/>
          <w:position w:val="24"/>
          <w:sz w:val="30"/>
          <w:szCs w:val="30"/>
        </w:rPr>
        <w:t>（一）工资福利支出</w:t>
      </w:r>
      <w:r>
        <w:rPr>
          <w:spacing w:val="-40"/>
          <w:position w:val="24"/>
          <w:sz w:val="30"/>
          <w:szCs w:val="30"/>
        </w:rPr>
        <w:t xml:space="preserve"> </w:t>
      </w:r>
      <w:r>
        <w:rPr>
          <w:spacing w:val="-3"/>
          <w:position w:val="24"/>
          <w:sz w:val="30"/>
          <w:szCs w:val="30"/>
        </w:rPr>
        <w:t>703.78</w:t>
      </w:r>
      <w:r>
        <w:rPr>
          <w:spacing w:val="-57"/>
          <w:position w:val="24"/>
          <w:sz w:val="30"/>
          <w:szCs w:val="30"/>
        </w:rPr>
        <w:t xml:space="preserve"> </w:t>
      </w:r>
      <w:r>
        <w:rPr>
          <w:spacing w:val="-3"/>
          <w:position w:val="24"/>
          <w:sz w:val="30"/>
          <w:szCs w:val="30"/>
        </w:rPr>
        <w:t>万元，较</w:t>
      </w:r>
      <w:r>
        <w:rPr>
          <w:spacing w:val="-61"/>
          <w:position w:val="24"/>
          <w:sz w:val="30"/>
          <w:szCs w:val="30"/>
        </w:rPr>
        <w:t xml:space="preserve"> </w:t>
      </w:r>
      <w:r>
        <w:rPr>
          <w:spacing w:val="-3"/>
          <w:position w:val="24"/>
          <w:sz w:val="30"/>
          <w:szCs w:val="30"/>
        </w:rPr>
        <w:t>2020</w:t>
      </w:r>
      <w:r>
        <w:rPr>
          <w:spacing w:val="-61"/>
          <w:position w:val="24"/>
          <w:sz w:val="30"/>
          <w:szCs w:val="30"/>
        </w:rPr>
        <w:t xml:space="preserve"> </w:t>
      </w:r>
      <w:r>
        <w:rPr>
          <w:spacing w:val="-3"/>
          <w:position w:val="24"/>
          <w:sz w:val="30"/>
          <w:szCs w:val="30"/>
        </w:rPr>
        <w:t>年减少</w:t>
      </w:r>
      <w:r>
        <w:rPr>
          <w:spacing w:val="-58"/>
          <w:position w:val="24"/>
          <w:sz w:val="30"/>
          <w:szCs w:val="30"/>
        </w:rPr>
        <w:t xml:space="preserve"> </w:t>
      </w:r>
      <w:r>
        <w:rPr>
          <w:spacing w:val="-3"/>
          <w:position w:val="24"/>
          <w:sz w:val="30"/>
          <w:szCs w:val="30"/>
        </w:rPr>
        <w:t>356.74</w:t>
      </w:r>
      <w:r>
        <w:rPr>
          <w:spacing w:val="-58"/>
          <w:position w:val="24"/>
          <w:sz w:val="30"/>
          <w:szCs w:val="30"/>
        </w:rPr>
        <w:t xml:space="preserve"> </w:t>
      </w:r>
      <w:r>
        <w:rPr>
          <w:spacing w:val="-3"/>
          <w:position w:val="24"/>
          <w:sz w:val="30"/>
          <w:szCs w:val="30"/>
        </w:rPr>
        <w:t>万元，下降</w:t>
      </w:r>
      <w:r>
        <w:rPr>
          <w:spacing w:val="-58"/>
          <w:position w:val="24"/>
          <w:sz w:val="30"/>
          <w:szCs w:val="30"/>
        </w:rPr>
        <w:t xml:space="preserve"> </w:t>
      </w:r>
      <w:r>
        <w:rPr>
          <w:spacing w:val="-3"/>
          <w:position w:val="24"/>
          <w:sz w:val="30"/>
          <w:szCs w:val="30"/>
        </w:rPr>
        <w:t>33.6%，主要原因是：人员调动</w:t>
      </w:r>
    </w:p>
    <w:p>
      <w:pPr>
        <w:pStyle w:val="2"/>
        <w:spacing w:before="1" w:line="218" w:lineRule="auto"/>
        <w:ind w:left="2"/>
        <w:rPr>
          <w:sz w:val="30"/>
          <w:szCs w:val="30"/>
        </w:rPr>
      </w:pPr>
      <w:r>
        <w:rPr>
          <w:spacing w:val="-1"/>
          <w:sz w:val="30"/>
          <w:szCs w:val="30"/>
        </w:rPr>
        <w:t>较大，导致工资福利支出变动幅度较大。</w:t>
      </w:r>
    </w:p>
    <w:p>
      <w:pPr>
        <w:pStyle w:val="2"/>
        <w:spacing w:before="268" w:line="624" w:lineRule="exact"/>
        <w:jc w:val="right"/>
        <w:rPr>
          <w:sz w:val="30"/>
          <w:szCs w:val="30"/>
        </w:rPr>
      </w:pPr>
      <w:r>
        <w:rPr>
          <w:spacing w:val="-3"/>
          <w:position w:val="24"/>
          <w:sz w:val="30"/>
          <w:szCs w:val="30"/>
        </w:rPr>
        <w:t>（二）商品和服务支出</w:t>
      </w:r>
      <w:r>
        <w:rPr>
          <w:spacing w:val="-58"/>
          <w:position w:val="24"/>
          <w:sz w:val="30"/>
          <w:szCs w:val="30"/>
        </w:rPr>
        <w:t xml:space="preserve"> </w:t>
      </w:r>
      <w:r>
        <w:rPr>
          <w:spacing w:val="-3"/>
          <w:position w:val="24"/>
          <w:sz w:val="30"/>
          <w:szCs w:val="30"/>
        </w:rPr>
        <w:t>491.12</w:t>
      </w:r>
      <w:r>
        <w:rPr>
          <w:spacing w:val="-58"/>
          <w:position w:val="24"/>
          <w:sz w:val="30"/>
          <w:szCs w:val="30"/>
        </w:rPr>
        <w:t xml:space="preserve"> </w:t>
      </w:r>
      <w:r>
        <w:rPr>
          <w:spacing w:val="-3"/>
          <w:position w:val="24"/>
          <w:sz w:val="30"/>
          <w:szCs w:val="30"/>
        </w:rPr>
        <w:t>万元，较</w:t>
      </w:r>
      <w:r>
        <w:rPr>
          <w:spacing w:val="-60"/>
          <w:position w:val="24"/>
          <w:sz w:val="30"/>
          <w:szCs w:val="30"/>
        </w:rPr>
        <w:t xml:space="preserve"> </w:t>
      </w:r>
      <w:r>
        <w:rPr>
          <w:spacing w:val="-3"/>
          <w:position w:val="24"/>
          <w:sz w:val="30"/>
          <w:szCs w:val="30"/>
        </w:rPr>
        <w:t>2020</w:t>
      </w:r>
      <w:r>
        <w:rPr>
          <w:spacing w:val="-62"/>
          <w:position w:val="24"/>
          <w:sz w:val="30"/>
          <w:szCs w:val="30"/>
        </w:rPr>
        <w:t xml:space="preserve"> </w:t>
      </w:r>
      <w:r>
        <w:rPr>
          <w:spacing w:val="-3"/>
          <w:position w:val="24"/>
          <w:sz w:val="30"/>
          <w:szCs w:val="30"/>
        </w:rPr>
        <w:t>年增加</w:t>
      </w:r>
      <w:r>
        <w:rPr>
          <w:spacing w:val="-42"/>
          <w:position w:val="24"/>
          <w:sz w:val="30"/>
          <w:szCs w:val="30"/>
        </w:rPr>
        <w:t xml:space="preserve"> </w:t>
      </w:r>
      <w:r>
        <w:rPr>
          <w:spacing w:val="-3"/>
          <w:position w:val="24"/>
          <w:sz w:val="30"/>
          <w:szCs w:val="30"/>
        </w:rPr>
        <w:t>127.69</w:t>
      </w:r>
      <w:r>
        <w:rPr>
          <w:spacing w:val="-57"/>
          <w:position w:val="24"/>
          <w:sz w:val="30"/>
          <w:szCs w:val="30"/>
        </w:rPr>
        <w:t xml:space="preserve"> </w:t>
      </w:r>
      <w:r>
        <w:rPr>
          <w:spacing w:val="-3"/>
          <w:position w:val="24"/>
          <w:sz w:val="30"/>
          <w:szCs w:val="30"/>
        </w:rPr>
        <w:t>万元，增长</w:t>
      </w:r>
      <w:r>
        <w:rPr>
          <w:spacing w:val="-58"/>
          <w:position w:val="24"/>
          <w:sz w:val="30"/>
          <w:szCs w:val="30"/>
        </w:rPr>
        <w:t xml:space="preserve"> </w:t>
      </w:r>
      <w:r>
        <w:rPr>
          <w:spacing w:val="-3"/>
          <w:position w:val="24"/>
          <w:sz w:val="30"/>
          <w:szCs w:val="30"/>
        </w:rPr>
        <w:t>35.1</w:t>
      </w:r>
      <w:r>
        <w:rPr>
          <w:spacing w:val="-50"/>
          <w:position w:val="24"/>
          <w:sz w:val="30"/>
          <w:szCs w:val="30"/>
        </w:rPr>
        <w:t xml:space="preserve"> </w:t>
      </w:r>
      <w:r>
        <w:rPr>
          <w:spacing w:val="-3"/>
          <w:position w:val="24"/>
          <w:sz w:val="30"/>
          <w:szCs w:val="30"/>
        </w:rPr>
        <w:t>%，主要原因是：本单位</w:t>
      </w:r>
    </w:p>
    <w:p>
      <w:pPr>
        <w:pStyle w:val="2"/>
        <w:spacing w:before="1" w:line="220" w:lineRule="auto"/>
        <w:ind w:left="6"/>
        <w:rPr>
          <w:sz w:val="30"/>
          <w:szCs w:val="30"/>
        </w:rPr>
      </w:pPr>
      <w:r>
        <w:rPr>
          <w:spacing w:val="-3"/>
          <w:sz w:val="30"/>
          <w:szCs w:val="30"/>
        </w:rPr>
        <w:t>2021</w:t>
      </w:r>
      <w:r>
        <w:rPr>
          <w:spacing w:val="-62"/>
          <w:sz w:val="30"/>
          <w:szCs w:val="30"/>
        </w:rPr>
        <w:t xml:space="preserve"> </w:t>
      </w:r>
      <w:r>
        <w:rPr>
          <w:spacing w:val="-3"/>
          <w:sz w:val="30"/>
          <w:szCs w:val="30"/>
        </w:rPr>
        <w:t>年度被列为县域发展“副中心</w:t>
      </w:r>
      <w:r>
        <w:rPr>
          <w:spacing w:val="-111"/>
          <w:sz w:val="30"/>
          <w:szCs w:val="30"/>
        </w:rPr>
        <w:t xml:space="preserve"> </w:t>
      </w:r>
      <w:r>
        <w:rPr>
          <w:spacing w:val="-3"/>
          <w:sz w:val="30"/>
          <w:szCs w:val="30"/>
        </w:rPr>
        <w:t>”</w:t>
      </w:r>
      <w:r>
        <w:rPr>
          <w:spacing w:val="-120"/>
          <w:sz w:val="30"/>
          <w:szCs w:val="30"/>
        </w:rPr>
        <w:t xml:space="preserve"> </w:t>
      </w:r>
      <w:r>
        <w:rPr>
          <w:spacing w:val="-3"/>
          <w:sz w:val="30"/>
          <w:szCs w:val="30"/>
        </w:rPr>
        <w:t>目标乡镇导致日常办公开支增加。</w:t>
      </w:r>
    </w:p>
    <w:p>
      <w:pPr>
        <w:pStyle w:val="2"/>
        <w:spacing w:before="266" w:line="624" w:lineRule="exact"/>
        <w:ind w:right="2"/>
        <w:jc w:val="right"/>
        <w:rPr>
          <w:sz w:val="30"/>
          <w:szCs w:val="30"/>
        </w:rPr>
      </w:pPr>
      <w:r>
        <w:rPr>
          <w:spacing w:val="-4"/>
          <w:position w:val="24"/>
          <w:sz w:val="30"/>
          <w:szCs w:val="30"/>
        </w:rPr>
        <w:t>（三）对个人和家庭补助支出</w:t>
      </w:r>
      <w:r>
        <w:rPr>
          <w:spacing w:val="-64"/>
          <w:position w:val="24"/>
          <w:sz w:val="30"/>
          <w:szCs w:val="30"/>
        </w:rPr>
        <w:t xml:space="preserve"> </w:t>
      </w:r>
      <w:r>
        <w:rPr>
          <w:spacing w:val="-4"/>
          <w:position w:val="24"/>
          <w:sz w:val="30"/>
          <w:szCs w:val="30"/>
        </w:rPr>
        <w:t>46.67</w:t>
      </w:r>
      <w:r>
        <w:rPr>
          <w:spacing w:val="-55"/>
          <w:position w:val="24"/>
          <w:sz w:val="30"/>
          <w:szCs w:val="30"/>
        </w:rPr>
        <w:t xml:space="preserve"> </w:t>
      </w:r>
      <w:r>
        <w:rPr>
          <w:spacing w:val="-4"/>
          <w:position w:val="24"/>
          <w:sz w:val="30"/>
          <w:szCs w:val="30"/>
        </w:rPr>
        <w:t>万元，较</w:t>
      </w:r>
      <w:r>
        <w:rPr>
          <w:spacing w:val="-60"/>
          <w:position w:val="24"/>
          <w:sz w:val="30"/>
          <w:szCs w:val="30"/>
        </w:rPr>
        <w:t xml:space="preserve"> </w:t>
      </w:r>
      <w:r>
        <w:rPr>
          <w:spacing w:val="-4"/>
          <w:position w:val="24"/>
          <w:sz w:val="30"/>
          <w:szCs w:val="30"/>
        </w:rPr>
        <w:t>2020</w:t>
      </w:r>
      <w:r>
        <w:rPr>
          <w:spacing w:val="-64"/>
          <w:position w:val="24"/>
          <w:sz w:val="30"/>
          <w:szCs w:val="30"/>
        </w:rPr>
        <w:t xml:space="preserve"> </w:t>
      </w:r>
      <w:r>
        <w:rPr>
          <w:spacing w:val="-4"/>
          <w:position w:val="24"/>
          <w:sz w:val="30"/>
          <w:szCs w:val="30"/>
        </w:rPr>
        <w:t>年减少</w:t>
      </w:r>
      <w:r>
        <w:rPr>
          <w:spacing w:val="-59"/>
          <w:position w:val="24"/>
          <w:sz w:val="30"/>
          <w:szCs w:val="30"/>
        </w:rPr>
        <w:t xml:space="preserve"> </w:t>
      </w:r>
      <w:r>
        <w:rPr>
          <w:spacing w:val="-4"/>
          <w:position w:val="24"/>
          <w:sz w:val="30"/>
          <w:szCs w:val="30"/>
        </w:rPr>
        <w:t>0.6</w:t>
      </w:r>
      <w:r>
        <w:rPr>
          <w:spacing w:val="-58"/>
          <w:position w:val="24"/>
          <w:sz w:val="30"/>
          <w:szCs w:val="30"/>
        </w:rPr>
        <w:t xml:space="preserve"> </w:t>
      </w:r>
      <w:r>
        <w:rPr>
          <w:spacing w:val="-4"/>
          <w:position w:val="24"/>
          <w:sz w:val="30"/>
          <w:szCs w:val="30"/>
        </w:rPr>
        <w:t>万元，下降</w:t>
      </w:r>
      <w:r>
        <w:rPr>
          <w:spacing w:val="-42"/>
          <w:position w:val="24"/>
          <w:sz w:val="30"/>
          <w:szCs w:val="30"/>
        </w:rPr>
        <w:t xml:space="preserve"> </w:t>
      </w:r>
      <w:r>
        <w:rPr>
          <w:spacing w:val="-4"/>
          <w:position w:val="24"/>
          <w:sz w:val="30"/>
          <w:szCs w:val="30"/>
        </w:rPr>
        <w:t>1.3%，主要原因是：本年度</w:t>
      </w:r>
    </w:p>
    <w:p>
      <w:pPr>
        <w:pStyle w:val="2"/>
        <w:spacing w:line="220" w:lineRule="auto"/>
        <w:ind w:left="3"/>
        <w:rPr>
          <w:sz w:val="30"/>
          <w:szCs w:val="30"/>
        </w:rPr>
      </w:pPr>
      <w:r>
        <w:rPr>
          <w:spacing w:val="-1"/>
          <w:sz w:val="30"/>
          <w:szCs w:val="30"/>
        </w:rPr>
        <w:t>退休人员减少，导致该项支出下降。</w:t>
      </w:r>
    </w:p>
    <w:p>
      <w:pPr>
        <w:pStyle w:val="2"/>
        <w:spacing w:before="266" w:line="624" w:lineRule="exact"/>
        <w:ind w:left="601"/>
        <w:rPr>
          <w:sz w:val="30"/>
          <w:szCs w:val="30"/>
        </w:rPr>
      </w:pPr>
      <w:r>
        <w:rPr>
          <w:spacing w:val="-3"/>
          <w:position w:val="24"/>
          <w:sz w:val="30"/>
          <w:szCs w:val="30"/>
        </w:rPr>
        <w:t>（四）资本性支出</w:t>
      </w:r>
      <w:r>
        <w:rPr>
          <w:spacing w:val="-37"/>
          <w:position w:val="24"/>
          <w:sz w:val="30"/>
          <w:szCs w:val="30"/>
        </w:rPr>
        <w:t xml:space="preserve"> </w:t>
      </w:r>
      <w:r>
        <w:rPr>
          <w:spacing w:val="-3"/>
          <w:position w:val="24"/>
          <w:sz w:val="30"/>
          <w:szCs w:val="30"/>
        </w:rPr>
        <w:t>1.23</w:t>
      </w:r>
      <w:r>
        <w:rPr>
          <w:spacing w:val="-58"/>
          <w:position w:val="24"/>
          <w:sz w:val="30"/>
          <w:szCs w:val="30"/>
        </w:rPr>
        <w:t xml:space="preserve"> </w:t>
      </w:r>
      <w:r>
        <w:rPr>
          <w:spacing w:val="-3"/>
          <w:position w:val="24"/>
          <w:sz w:val="30"/>
          <w:szCs w:val="30"/>
        </w:rPr>
        <w:t>万元，较</w:t>
      </w:r>
      <w:r>
        <w:rPr>
          <w:spacing w:val="-60"/>
          <w:position w:val="24"/>
          <w:sz w:val="30"/>
          <w:szCs w:val="30"/>
        </w:rPr>
        <w:t xml:space="preserve"> </w:t>
      </w:r>
      <w:r>
        <w:rPr>
          <w:spacing w:val="-3"/>
          <w:position w:val="24"/>
          <w:sz w:val="30"/>
          <w:szCs w:val="30"/>
        </w:rPr>
        <w:t>2020</w:t>
      </w:r>
      <w:r>
        <w:rPr>
          <w:spacing w:val="-62"/>
          <w:position w:val="24"/>
          <w:sz w:val="30"/>
          <w:szCs w:val="30"/>
        </w:rPr>
        <w:t xml:space="preserve"> </w:t>
      </w:r>
      <w:r>
        <w:rPr>
          <w:spacing w:val="-3"/>
          <w:position w:val="24"/>
          <w:sz w:val="30"/>
          <w:szCs w:val="30"/>
        </w:rPr>
        <w:t>年减少</w:t>
      </w:r>
      <w:r>
        <w:rPr>
          <w:spacing w:val="-61"/>
          <w:position w:val="24"/>
          <w:sz w:val="30"/>
          <w:szCs w:val="30"/>
        </w:rPr>
        <w:t xml:space="preserve"> </w:t>
      </w:r>
      <w:r>
        <w:rPr>
          <w:spacing w:val="-3"/>
          <w:position w:val="24"/>
          <w:sz w:val="30"/>
          <w:szCs w:val="30"/>
        </w:rPr>
        <w:t>6.07</w:t>
      </w:r>
      <w:r>
        <w:rPr>
          <w:spacing w:val="-58"/>
          <w:position w:val="24"/>
          <w:sz w:val="30"/>
          <w:szCs w:val="30"/>
        </w:rPr>
        <w:t xml:space="preserve"> </w:t>
      </w:r>
      <w:r>
        <w:rPr>
          <w:spacing w:val="-3"/>
          <w:position w:val="24"/>
          <w:sz w:val="30"/>
          <w:szCs w:val="30"/>
        </w:rPr>
        <w:t>万元，下降</w:t>
      </w:r>
      <w:r>
        <w:rPr>
          <w:spacing w:val="-63"/>
          <w:position w:val="24"/>
          <w:sz w:val="30"/>
          <w:szCs w:val="30"/>
        </w:rPr>
        <w:t xml:space="preserve"> </w:t>
      </w:r>
      <w:r>
        <w:rPr>
          <w:spacing w:val="-3"/>
          <w:position w:val="24"/>
          <w:sz w:val="30"/>
          <w:szCs w:val="30"/>
        </w:rPr>
        <w:t>83.2%，主要原因是：本年度办公设备</w:t>
      </w:r>
    </w:p>
    <w:p>
      <w:pPr>
        <w:pStyle w:val="2"/>
        <w:spacing w:before="1" w:line="220" w:lineRule="auto"/>
        <w:rPr>
          <w:sz w:val="30"/>
          <w:szCs w:val="30"/>
        </w:rPr>
      </w:pPr>
      <w:r>
        <w:rPr>
          <w:spacing w:val="-1"/>
          <w:sz w:val="30"/>
          <w:szCs w:val="30"/>
        </w:rPr>
        <w:t>购置量及基础设施建设量较上年减少较大。</w:t>
      </w:r>
    </w:p>
    <w:p>
      <w:pPr>
        <w:pStyle w:val="2"/>
        <w:spacing w:before="266" w:line="220" w:lineRule="auto"/>
        <w:ind w:left="636"/>
        <w:outlineLvl w:val="0"/>
        <w:rPr>
          <w:sz w:val="30"/>
          <w:szCs w:val="30"/>
        </w:rPr>
      </w:pPr>
      <w:r>
        <w:rPr>
          <w:spacing w:val="-1"/>
          <w:sz w:val="30"/>
          <w:szCs w:val="30"/>
          <w14:textOutline w14:w="5448" w14:cap="sq" w14:cmpd="sng">
            <w14:solidFill>
              <w14:srgbClr w14:val="000000"/>
            </w14:solidFill>
            <w14:prstDash w14:val="solid"/>
            <w14:bevel/>
          </w14:textOutline>
        </w:rPr>
        <w:t>五、一般公共预算财政拨款“三公</w:t>
      </w:r>
      <w:r>
        <w:rPr>
          <w:spacing w:val="-107"/>
          <w:sz w:val="30"/>
          <w:szCs w:val="30"/>
        </w:rPr>
        <w:t xml:space="preserve"> </w:t>
      </w:r>
      <w:r>
        <w:rPr>
          <w:spacing w:val="-1"/>
          <w:sz w:val="30"/>
          <w:szCs w:val="30"/>
          <w14:textOutline w14:w="5448" w14:cap="sq" w14:cmpd="sng">
            <w14:solidFill>
              <w14:srgbClr w14:val="000000"/>
            </w14:solidFill>
            <w14:prstDash w14:val="solid"/>
            <w14:bevel/>
          </w14:textOutline>
        </w:rPr>
        <w:t>”经费支出</w:t>
      </w:r>
      <w:r>
        <w:rPr>
          <w:spacing w:val="-2"/>
          <w:sz w:val="30"/>
          <w:szCs w:val="30"/>
          <w14:textOutline w14:w="5448" w14:cap="sq" w14:cmpd="sng">
            <w14:solidFill>
              <w14:srgbClr w14:val="000000"/>
            </w14:solidFill>
            <w14:prstDash w14:val="solid"/>
            <w14:bevel/>
          </w14:textOutline>
        </w:rPr>
        <w:t>决算情况说明</w:t>
      </w:r>
    </w:p>
    <w:p>
      <w:pPr>
        <w:pStyle w:val="2"/>
        <w:spacing w:before="267" w:line="219" w:lineRule="auto"/>
        <w:ind w:right="52"/>
        <w:jc w:val="right"/>
        <w:rPr>
          <w:sz w:val="30"/>
          <w:szCs w:val="30"/>
        </w:rPr>
      </w:pPr>
      <w:r>
        <w:rPr>
          <w:spacing w:val="-3"/>
          <w:sz w:val="30"/>
          <w:szCs w:val="30"/>
        </w:rPr>
        <w:t>本部门</w:t>
      </w:r>
      <w:r>
        <w:rPr>
          <w:spacing w:val="-46"/>
          <w:sz w:val="30"/>
          <w:szCs w:val="30"/>
        </w:rPr>
        <w:t xml:space="preserve"> </w:t>
      </w:r>
      <w:r>
        <w:rPr>
          <w:spacing w:val="-3"/>
          <w:sz w:val="30"/>
          <w:szCs w:val="30"/>
        </w:rPr>
        <w:t>2021</w:t>
      </w:r>
      <w:r>
        <w:rPr>
          <w:spacing w:val="-61"/>
          <w:sz w:val="30"/>
          <w:szCs w:val="30"/>
        </w:rPr>
        <w:t xml:space="preserve"> </w:t>
      </w:r>
      <w:r>
        <w:rPr>
          <w:spacing w:val="-3"/>
          <w:sz w:val="30"/>
          <w:szCs w:val="30"/>
        </w:rPr>
        <w:t>年度一般公共预算财政拨款“三公</w:t>
      </w:r>
      <w:r>
        <w:rPr>
          <w:spacing w:val="-111"/>
          <w:sz w:val="30"/>
          <w:szCs w:val="30"/>
        </w:rPr>
        <w:t xml:space="preserve"> </w:t>
      </w:r>
      <w:r>
        <w:rPr>
          <w:spacing w:val="-3"/>
          <w:sz w:val="30"/>
          <w:szCs w:val="30"/>
        </w:rPr>
        <w:t>”经费支出年初预算数为</w:t>
      </w:r>
      <w:r>
        <w:rPr>
          <w:spacing w:val="-56"/>
          <w:sz w:val="30"/>
          <w:szCs w:val="30"/>
        </w:rPr>
        <w:t xml:space="preserve"> </w:t>
      </w:r>
      <w:r>
        <w:rPr>
          <w:spacing w:val="-3"/>
          <w:sz w:val="30"/>
          <w:szCs w:val="30"/>
        </w:rPr>
        <w:t>78.47</w:t>
      </w:r>
      <w:r>
        <w:rPr>
          <w:spacing w:val="-56"/>
          <w:sz w:val="30"/>
          <w:szCs w:val="30"/>
        </w:rPr>
        <w:t xml:space="preserve"> </w:t>
      </w:r>
      <w:r>
        <w:rPr>
          <w:spacing w:val="-3"/>
          <w:sz w:val="30"/>
          <w:szCs w:val="30"/>
        </w:rPr>
        <w:t>万元，决算数为</w:t>
      </w:r>
      <w:r>
        <w:rPr>
          <w:spacing w:val="-58"/>
          <w:sz w:val="30"/>
          <w:szCs w:val="30"/>
        </w:rPr>
        <w:t xml:space="preserve"> </w:t>
      </w:r>
      <w:r>
        <w:rPr>
          <w:spacing w:val="-3"/>
          <w:sz w:val="30"/>
          <w:szCs w:val="30"/>
        </w:rPr>
        <w:t>56.71</w:t>
      </w:r>
    </w:p>
    <w:p>
      <w:pPr>
        <w:spacing w:line="219" w:lineRule="auto"/>
        <w:rPr>
          <w:sz w:val="30"/>
          <w:szCs w:val="30"/>
        </w:rPr>
        <w:sectPr>
          <w:pgSz w:w="16839" w:h="11906"/>
          <w:pgMar w:top="1012" w:right="1439" w:bottom="0" w:left="1449" w:header="0" w:footer="0" w:gutter="0"/>
          <w:cols w:space="720" w:num="1"/>
        </w:sectPr>
      </w:pPr>
    </w:p>
    <w:p>
      <w:pPr>
        <w:pStyle w:val="2"/>
        <w:spacing w:before="272" w:line="220" w:lineRule="auto"/>
        <w:ind w:left="7"/>
        <w:rPr>
          <w:sz w:val="30"/>
          <w:szCs w:val="30"/>
        </w:rPr>
      </w:pPr>
      <w:r>
        <w:rPr>
          <w:spacing w:val="-3"/>
          <w:sz w:val="30"/>
          <w:szCs w:val="30"/>
        </w:rPr>
        <w:t>万元，完成预算的</w:t>
      </w:r>
      <w:r>
        <w:rPr>
          <w:spacing w:val="-57"/>
          <w:sz w:val="30"/>
          <w:szCs w:val="30"/>
        </w:rPr>
        <w:t xml:space="preserve"> </w:t>
      </w:r>
      <w:r>
        <w:rPr>
          <w:spacing w:val="-3"/>
          <w:sz w:val="30"/>
          <w:szCs w:val="30"/>
        </w:rPr>
        <w:t>72.3%，决算数较</w:t>
      </w:r>
      <w:r>
        <w:rPr>
          <w:spacing w:val="-60"/>
          <w:sz w:val="30"/>
          <w:szCs w:val="30"/>
        </w:rPr>
        <w:t xml:space="preserve"> </w:t>
      </w:r>
      <w:r>
        <w:rPr>
          <w:spacing w:val="-3"/>
          <w:sz w:val="30"/>
          <w:szCs w:val="30"/>
        </w:rPr>
        <w:t>2020</w:t>
      </w:r>
      <w:r>
        <w:rPr>
          <w:spacing w:val="-64"/>
          <w:sz w:val="30"/>
          <w:szCs w:val="30"/>
        </w:rPr>
        <w:t xml:space="preserve"> </w:t>
      </w:r>
      <w:r>
        <w:rPr>
          <w:spacing w:val="-3"/>
          <w:sz w:val="30"/>
          <w:szCs w:val="30"/>
        </w:rPr>
        <w:t>年增加</w:t>
      </w:r>
      <w:r>
        <w:rPr>
          <w:spacing w:val="-42"/>
          <w:sz w:val="30"/>
          <w:szCs w:val="30"/>
        </w:rPr>
        <w:t xml:space="preserve"> </w:t>
      </w:r>
      <w:r>
        <w:rPr>
          <w:spacing w:val="-3"/>
          <w:sz w:val="30"/>
          <w:szCs w:val="30"/>
        </w:rPr>
        <w:t>1.27</w:t>
      </w:r>
      <w:r>
        <w:rPr>
          <w:spacing w:val="-55"/>
          <w:sz w:val="30"/>
          <w:szCs w:val="30"/>
        </w:rPr>
        <w:t xml:space="preserve"> </w:t>
      </w:r>
      <w:r>
        <w:rPr>
          <w:spacing w:val="-3"/>
          <w:sz w:val="30"/>
          <w:szCs w:val="30"/>
        </w:rPr>
        <w:t>万元，增长</w:t>
      </w:r>
      <w:r>
        <w:rPr>
          <w:spacing w:val="-60"/>
          <w:sz w:val="30"/>
          <w:szCs w:val="30"/>
        </w:rPr>
        <w:t xml:space="preserve"> </w:t>
      </w:r>
      <w:r>
        <w:rPr>
          <w:spacing w:val="-3"/>
          <w:sz w:val="30"/>
          <w:szCs w:val="30"/>
        </w:rPr>
        <w:t>2.</w:t>
      </w:r>
      <w:r>
        <w:rPr>
          <w:spacing w:val="-4"/>
          <w:sz w:val="30"/>
          <w:szCs w:val="30"/>
        </w:rPr>
        <w:t>3%，其中：</w:t>
      </w:r>
    </w:p>
    <w:p>
      <w:pPr>
        <w:pStyle w:val="2"/>
        <w:spacing w:before="266" w:line="384" w:lineRule="auto"/>
        <w:ind w:firstLine="641"/>
        <w:jc w:val="both"/>
        <w:rPr>
          <w:sz w:val="30"/>
          <w:szCs w:val="30"/>
        </w:rPr>
      </w:pPr>
      <w:r>
        <w:rPr>
          <w:spacing w:val="-5"/>
          <w:sz w:val="30"/>
          <w:szCs w:val="30"/>
        </w:rPr>
        <w:t>（一）因公出国（境）支出年初预算数为</w:t>
      </w:r>
      <w:r>
        <w:rPr>
          <w:spacing w:val="-55"/>
          <w:sz w:val="30"/>
          <w:szCs w:val="30"/>
        </w:rPr>
        <w:t xml:space="preserve"> </w:t>
      </w:r>
      <w:r>
        <w:rPr>
          <w:spacing w:val="-5"/>
          <w:sz w:val="30"/>
          <w:szCs w:val="30"/>
        </w:rPr>
        <w:t>0</w:t>
      </w:r>
      <w:r>
        <w:rPr>
          <w:spacing w:val="-55"/>
          <w:sz w:val="30"/>
          <w:szCs w:val="30"/>
        </w:rPr>
        <w:t xml:space="preserve"> </w:t>
      </w:r>
      <w:r>
        <w:rPr>
          <w:spacing w:val="-5"/>
          <w:sz w:val="30"/>
          <w:szCs w:val="30"/>
        </w:rPr>
        <w:t>万元，决算数为</w:t>
      </w:r>
      <w:r>
        <w:rPr>
          <w:spacing w:val="-59"/>
          <w:sz w:val="30"/>
          <w:szCs w:val="30"/>
        </w:rPr>
        <w:t xml:space="preserve"> </w:t>
      </w:r>
      <w:r>
        <w:rPr>
          <w:spacing w:val="-5"/>
          <w:sz w:val="30"/>
          <w:szCs w:val="30"/>
        </w:rPr>
        <w:t>0</w:t>
      </w:r>
      <w:r>
        <w:rPr>
          <w:spacing w:val="-58"/>
          <w:sz w:val="30"/>
          <w:szCs w:val="30"/>
        </w:rPr>
        <w:t xml:space="preserve"> </w:t>
      </w:r>
      <w:r>
        <w:rPr>
          <w:spacing w:val="-5"/>
          <w:sz w:val="30"/>
          <w:szCs w:val="30"/>
        </w:rPr>
        <w:t>万元，完成预算的</w:t>
      </w:r>
      <w:r>
        <w:rPr>
          <w:spacing w:val="-62"/>
          <w:sz w:val="30"/>
          <w:szCs w:val="30"/>
        </w:rPr>
        <w:t xml:space="preserve"> </w:t>
      </w:r>
      <w:r>
        <w:rPr>
          <w:spacing w:val="-5"/>
          <w:sz w:val="30"/>
          <w:szCs w:val="30"/>
        </w:rPr>
        <w:t>0%，决算数与</w:t>
      </w:r>
      <w:r>
        <w:rPr>
          <w:spacing w:val="-60"/>
          <w:sz w:val="30"/>
          <w:szCs w:val="30"/>
        </w:rPr>
        <w:t xml:space="preserve"> </w:t>
      </w:r>
      <w:r>
        <w:rPr>
          <w:spacing w:val="-5"/>
          <w:sz w:val="30"/>
          <w:szCs w:val="30"/>
        </w:rPr>
        <w:t>2020</w:t>
      </w:r>
      <w:r>
        <w:rPr>
          <w:spacing w:val="-64"/>
          <w:sz w:val="30"/>
          <w:szCs w:val="30"/>
        </w:rPr>
        <w:t xml:space="preserve"> </w:t>
      </w:r>
      <w:r>
        <w:rPr>
          <w:spacing w:val="-5"/>
          <w:sz w:val="30"/>
          <w:szCs w:val="30"/>
        </w:rPr>
        <w:t xml:space="preserve">年 </w:t>
      </w:r>
      <w:r>
        <w:rPr>
          <w:sz w:val="30"/>
          <w:szCs w:val="30"/>
        </w:rPr>
        <w:t>持平，增长</w:t>
      </w:r>
      <w:r>
        <w:rPr>
          <w:spacing w:val="-62"/>
          <w:sz w:val="30"/>
          <w:szCs w:val="30"/>
        </w:rPr>
        <w:t xml:space="preserve"> </w:t>
      </w:r>
      <w:r>
        <w:rPr>
          <w:sz w:val="30"/>
          <w:szCs w:val="30"/>
        </w:rPr>
        <w:t>0%，主要原因是本单位无因公出</w:t>
      </w:r>
      <w:r>
        <w:rPr>
          <w:spacing w:val="-1"/>
          <w:sz w:val="30"/>
          <w:szCs w:val="30"/>
        </w:rPr>
        <w:t>国（境）支出。决算数较年初预算数一致的主要原因是：本单</w:t>
      </w:r>
      <w:r>
        <w:rPr>
          <w:sz w:val="30"/>
          <w:szCs w:val="30"/>
        </w:rPr>
        <w:t xml:space="preserve">  </w:t>
      </w:r>
      <w:r>
        <w:rPr>
          <w:spacing w:val="-14"/>
          <w:sz w:val="30"/>
          <w:szCs w:val="30"/>
        </w:rPr>
        <w:t>位无因公出国（境）支出。全年安排因公出国（境）团组</w:t>
      </w:r>
      <w:r>
        <w:rPr>
          <w:spacing w:val="-60"/>
          <w:sz w:val="30"/>
          <w:szCs w:val="30"/>
        </w:rPr>
        <w:t xml:space="preserve"> </w:t>
      </w:r>
      <w:r>
        <w:rPr>
          <w:spacing w:val="-14"/>
          <w:sz w:val="30"/>
          <w:szCs w:val="30"/>
        </w:rPr>
        <w:t>0</w:t>
      </w:r>
      <w:r>
        <w:rPr>
          <w:spacing w:val="-63"/>
          <w:sz w:val="30"/>
          <w:szCs w:val="30"/>
        </w:rPr>
        <w:t xml:space="preserve"> </w:t>
      </w:r>
      <w:r>
        <w:rPr>
          <w:spacing w:val="-14"/>
          <w:sz w:val="30"/>
          <w:szCs w:val="30"/>
        </w:rPr>
        <w:t>个，累计</w:t>
      </w:r>
      <w:r>
        <w:rPr>
          <w:spacing w:val="-62"/>
          <w:sz w:val="30"/>
          <w:szCs w:val="30"/>
        </w:rPr>
        <w:t xml:space="preserve"> </w:t>
      </w:r>
      <w:r>
        <w:rPr>
          <w:spacing w:val="-14"/>
          <w:sz w:val="30"/>
          <w:szCs w:val="30"/>
        </w:rPr>
        <w:t>0</w:t>
      </w:r>
      <w:r>
        <w:rPr>
          <w:spacing w:val="-60"/>
          <w:sz w:val="30"/>
          <w:szCs w:val="30"/>
        </w:rPr>
        <w:t xml:space="preserve"> </w:t>
      </w:r>
      <w:r>
        <w:rPr>
          <w:spacing w:val="-14"/>
          <w:sz w:val="30"/>
          <w:szCs w:val="30"/>
        </w:rPr>
        <w:t>人次，主要为：本单位无因公出国（境）</w:t>
      </w:r>
    </w:p>
    <w:p>
      <w:pPr>
        <w:pStyle w:val="2"/>
        <w:spacing w:before="1" w:line="220" w:lineRule="auto"/>
        <w:ind w:left="1"/>
        <w:rPr>
          <w:sz w:val="30"/>
          <w:szCs w:val="30"/>
        </w:rPr>
      </w:pPr>
      <w:r>
        <w:rPr>
          <w:spacing w:val="-5"/>
          <w:sz w:val="30"/>
          <w:szCs w:val="30"/>
        </w:rPr>
        <w:t>支出。</w:t>
      </w:r>
    </w:p>
    <w:p>
      <w:pPr>
        <w:pStyle w:val="2"/>
        <w:spacing w:before="265" w:line="384" w:lineRule="auto"/>
        <w:ind w:right="23" w:firstLine="641"/>
        <w:jc w:val="both"/>
        <w:rPr>
          <w:sz w:val="30"/>
          <w:szCs w:val="30"/>
        </w:rPr>
      </w:pPr>
      <w:r>
        <w:rPr>
          <w:spacing w:val="-4"/>
          <w:sz w:val="30"/>
          <w:szCs w:val="30"/>
        </w:rPr>
        <w:t>（二）公务接待费支出年初预算数为</w:t>
      </w:r>
      <w:r>
        <w:rPr>
          <w:spacing w:val="-58"/>
          <w:sz w:val="30"/>
          <w:szCs w:val="30"/>
        </w:rPr>
        <w:t xml:space="preserve"> </w:t>
      </w:r>
      <w:r>
        <w:rPr>
          <w:spacing w:val="-4"/>
          <w:sz w:val="30"/>
          <w:szCs w:val="30"/>
        </w:rPr>
        <w:t>53.25</w:t>
      </w:r>
      <w:r>
        <w:rPr>
          <w:spacing w:val="-55"/>
          <w:sz w:val="30"/>
          <w:szCs w:val="30"/>
        </w:rPr>
        <w:t xml:space="preserve"> </w:t>
      </w:r>
      <w:r>
        <w:rPr>
          <w:spacing w:val="-4"/>
          <w:sz w:val="30"/>
          <w:szCs w:val="30"/>
        </w:rPr>
        <w:t>万元，决算数为</w:t>
      </w:r>
      <w:r>
        <w:rPr>
          <w:spacing w:val="-66"/>
          <w:sz w:val="30"/>
          <w:szCs w:val="30"/>
        </w:rPr>
        <w:t xml:space="preserve"> </w:t>
      </w:r>
      <w:r>
        <w:rPr>
          <w:spacing w:val="-4"/>
          <w:sz w:val="30"/>
          <w:szCs w:val="30"/>
        </w:rPr>
        <w:t>40.83</w:t>
      </w:r>
      <w:r>
        <w:rPr>
          <w:spacing w:val="-55"/>
          <w:sz w:val="30"/>
          <w:szCs w:val="30"/>
        </w:rPr>
        <w:t xml:space="preserve"> </w:t>
      </w:r>
      <w:r>
        <w:rPr>
          <w:spacing w:val="-4"/>
          <w:sz w:val="30"/>
          <w:szCs w:val="30"/>
        </w:rPr>
        <w:t>万元，完成预算的</w:t>
      </w:r>
      <w:r>
        <w:rPr>
          <w:spacing w:val="-57"/>
          <w:sz w:val="30"/>
          <w:szCs w:val="30"/>
        </w:rPr>
        <w:t xml:space="preserve"> </w:t>
      </w:r>
      <w:r>
        <w:rPr>
          <w:spacing w:val="-4"/>
          <w:sz w:val="30"/>
          <w:szCs w:val="30"/>
        </w:rPr>
        <w:t>76.7%，决算</w:t>
      </w:r>
      <w:r>
        <w:rPr>
          <w:spacing w:val="-5"/>
          <w:sz w:val="30"/>
          <w:szCs w:val="30"/>
        </w:rPr>
        <w:t>数较</w:t>
      </w:r>
      <w:r>
        <w:rPr>
          <w:sz w:val="30"/>
          <w:szCs w:val="30"/>
        </w:rPr>
        <w:t xml:space="preserve"> </w:t>
      </w:r>
      <w:r>
        <w:rPr>
          <w:spacing w:val="-9"/>
          <w:sz w:val="30"/>
          <w:szCs w:val="30"/>
        </w:rPr>
        <w:t>2020</w:t>
      </w:r>
      <w:r>
        <w:rPr>
          <w:spacing w:val="-59"/>
          <w:sz w:val="30"/>
          <w:szCs w:val="30"/>
        </w:rPr>
        <w:t xml:space="preserve"> </w:t>
      </w:r>
      <w:r>
        <w:rPr>
          <w:spacing w:val="-9"/>
          <w:sz w:val="30"/>
          <w:szCs w:val="30"/>
        </w:rPr>
        <w:t>年增加</w:t>
      </w:r>
      <w:r>
        <w:rPr>
          <w:spacing w:val="-61"/>
          <w:sz w:val="30"/>
          <w:szCs w:val="30"/>
        </w:rPr>
        <w:t xml:space="preserve"> </w:t>
      </w:r>
      <w:r>
        <w:rPr>
          <w:spacing w:val="-9"/>
          <w:sz w:val="30"/>
          <w:szCs w:val="30"/>
        </w:rPr>
        <w:t>0.44</w:t>
      </w:r>
      <w:r>
        <w:rPr>
          <w:spacing w:val="-56"/>
          <w:sz w:val="30"/>
          <w:szCs w:val="30"/>
        </w:rPr>
        <w:t xml:space="preserve"> </w:t>
      </w:r>
      <w:r>
        <w:rPr>
          <w:spacing w:val="-9"/>
          <w:sz w:val="30"/>
          <w:szCs w:val="30"/>
        </w:rPr>
        <w:t>万元，增长</w:t>
      </w:r>
      <w:r>
        <w:rPr>
          <w:spacing w:val="-41"/>
          <w:sz w:val="30"/>
          <w:szCs w:val="30"/>
        </w:rPr>
        <w:t xml:space="preserve"> </w:t>
      </w:r>
      <w:r>
        <w:rPr>
          <w:spacing w:val="-9"/>
          <w:sz w:val="30"/>
          <w:szCs w:val="30"/>
        </w:rPr>
        <w:t>1.1%，主要原因是本单位被列为县域发展“副中心</w:t>
      </w:r>
      <w:r>
        <w:rPr>
          <w:spacing w:val="-111"/>
          <w:sz w:val="30"/>
          <w:szCs w:val="30"/>
        </w:rPr>
        <w:t xml:space="preserve"> </w:t>
      </w:r>
      <w:r>
        <w:rPr>
          <w:spacing w:val="-9"/>
          <w:sz w:val="30"/>
          <w:szCs w:val="30"/>
        </w:rPr>
        <w:t>”目标乡镇，上级领导视察、</w:t>
      </w:r>
      <w:r>
        <w:rPr>
          <w:sz w:val="30"/>
          <w:szCs w:val="30"/>
        </w:rPr>
        <w:t xml:space="preserve"> </w:t>
      </w:r>
      <w:r>
        <w:rPr>
          <w:spacing w:val="-3"/>
          <w:sz w:val="30"/>
          <w:szCs w:val="30"/>
        </w:rPr>
        <w:t>指导工作次数有所增加，导致本年度公务接待增加。决算数较年初预算数减</w:t>
      </w:r>
      <w:r>
        <w:rPr>
          <w:spacing w:val="-4"/>
          <w:sz w:val="30"/>
          <w:szCs w:val="30"/>
        </w:rPr>
        <w:t>少的主要原因是：按照政策合理</w:t>
      </w:r>
      <w:r>
        <w:rPr>
          <w:sz w:val="30"/>
          <w:szCs w:val="30"/>
        </w:rPr>
        <w:t xml:space="preserve"> </w:t>
      </w:r>
      <w:r>
        <w:rPr>
          <w:spacing w:val="-2"/>
          <w:sz w:val="30"/>
          <w:szCs w:val="30"/>
        </w:rPr>
        <w:t>缩减三公支出。全年国内公务接待</w:t>
      </w:r>
      <w:r>
        <w:rPr>
          <w:spacing w:val="-61"/>
          <w:sz w:val="30"/>
          <w:szCs w:val="30"/>
        </w:rPr>
        <w:t xml:space="preserve"> </w:t>
      </w:r>
      <w:r>
        <w:rPr>
          <w:spacing w:val="-2"/>
          <w:sz w:val="30"/>
          <w:szCs w:val="30"/>
        </w:rPr>
        <w:t>286</w:t>
      </w:r>
      <w:r>
        <w:rPr>
          <w:spacing w:val="-64"/>
          <w:sz w:val="30"/>
          <w:szCs w:val="30"/>
        </w:rPr>
        <w:t xml:space="preserve"> </w:t>
      </w:r>
      <w:r>
        <w:rPr>
          <w:spacing w:val="-2"/>
          <w:sz w:val="30"/>
          <w:szCs w:val="30"/>
        </w:rPr>
        <w:t>批，累计接待</w:t>
      </w:r>
      <w:r>
        <w:rPr>
          <w:spacing w:val="-57"/>
          <w:sz w:val="30"/>
          <w:szCs w:val="30"/>
        </w:rPr>
        <w:t xml:space="preserve"> </w:t>
      </w:r>
      <w:r>
        <w:rPr>
          <w:spacing w:val="-2"/>
          <w:sz w:val="30"/>
          <w:szCs w:val="30"/>
        </w:rPr>
        <w:t>3400</w:t>
      </w:r>
      <w:r>
        <w:rPr>
          <w:spacing w:val="-63"/>
          <w:sz w:val="30"/>
          <w:szCs w:val="30"/>
        </w:rPr>
        <w:t xml:space="preserve"> </w:t>
      </w:r>
      <w:r>
        <w:rPr>
          <w:spacing w:val="-2"/>
          <w:sz w:val="30"/>
          <w:szCs w:val="30"/>
        </w:rPr>
        <w:t>人次，其中外事接待</w:t>
      </w:r>
      <w:r>
        <w:rPr>
          <w:spacing w:val="-59"/>
          <w:sz w:val="30"/>
          <w:szCs w:val="30"/>
        </w:rPr>
        <w:t xml:space="preserve"> </w:t>
      </w:r>
      <w:r>
        <w:rPr>
          <w:spacing w:val="-2"/>
          <w:sz w:val="30"/>
          <w:szCs w:val="30"/>
        </w:rPr>
        <w:t>0</w:t>
      </w:r>
      <w:r>
        <w:rPr>
          <w:spacing w:val="-67"/>
          <w:sz w:val="30"/>
          <w:szCs w:val="30"/>
        </w:rPr>
        <w:t xml:space="preserve"> </w:t>
      </w:r>
      <w:r>
        <w:rPr>
          <w:spacing w:val="-2"/>
          <w:sz w:val="30"/>
          <w:szCs w:val="30"/>
        </w:rPr>
        <w:t>批</w:t>
      </w:r>
      <w:r>
        <w:rPr>
          <w:spacing w:val="-3"/>
          <w:sz w:val="30"/>
          <w:szCs w:val="30"/>
        </w:rPr>
        <w:t>，累计接待</w:t>
      </w:r>
      <w:r>
        <w:rPr>
          <w:spacing w:val="-59"/>
          <w:sz w:val="30"/>
          <w:szCs w:val="30"/>
        </w:rPr>
        <w:t xml:space="preserve"> </w:t>
      </w:r>
      <w:r>
        <w:rPr>
          <w:spacing w:val="-3"/>
          <w:sz w:val="30"/>
          <w:szCs w:val="30"/>
        </w:rPr>
        <w:t>0</w:t>
      </w:r>
      <w:r>
        <w:rPr>
          <w:spacing w:val="-62"/>
          <w:sz w:val="30"/>
          <w:szCs w:val="30"/>
        </w:rPr>
        <w:t xml:space="preserve"> </w:t>
      </w:r>
      <w:r>
        <w:rPr>
          <w:spacing w:val="-3"/>
          <w:sz w:val="30"/>
          <w:szCs w:val="30"/>
        </w:rPr>
        <w:t>人次，主</w:t>
      </w:r>
    </w:p>
    <w:p>
      <w:pPr>
        <w:pStyle w:val="2"/>
        <w:spacing w:line="219" w:lineRule="auto"/>
        <w:ind w:left="1"/>
        <w:rPr>
          <w:sz w:val="30"/>
          <w:szCs w:val="30"/>
        </w:rPr>
      </w:pPr>
      <w:r>
        <w:rPr>
          <w:spacing w:val="-2"/>
          <w:sz w:val="30"/>
          <w:szCs w:val="30"/>
        </w:rPr>
        <w:t>要为：本单位无外事接待。</w:t>
      </w:r>
    </w:p>
    <w:p>
      <w:pPr>
        <w:pStyle w:val="2"/>
        <w:spacing w:before="267" w:line="384" w:lineRule="auto"/>
        <w:ind w:right="44" w:firstLine="641"/>
        <w:jc w:val="both"/>
        <w:rPr>
          <w:sz w:val="30"/>
          <w:szCs w:val="30"/>
        </w:rPr>
      </w:pPr>
      <w:r>
        <w:rPr>
          <w:spacing w:val="-2"/>
          <w:sz w:val="30"/>
          <w:szCs w:val="30"/>
        </w:rPr>
        <w:t>（三）公务用车购置及运行维护费支出</w:t>
      </w:r>
      <w:r>
        <w:rPr>
          <w:spacing w:val="-39"/>
          <w:sz w:val="30"/>
          <w:szCs w:val="30"/>
        </w:rPr>
        <w:t xml:space="preserve"> </w:t>
      </w:r>
      <w:r>
        <w:rPr>
          <w:spacing w:val="-2"/>
          <w:sz w:val="30"/>
          <w:szCs w:val="30"/>
        </w:rPr>
        <w:t>15.87</w:t>
      </w:r>
      <w:r>
        <w:rPr>
          <w:spacing w:val="-58"/>
          <w:sz w:val="30"/>
          <w:szCs w:val="30"/>
        </w:rPr>
        <w:t xml:space="preserve"> </w:t>
      </w:r>
      <w:r>
        <w:rPr>
          <w:spacing w:val="-2"/>
          <w:sz w:val="30"/>
          <w:szCs w:val="30"/>
        </w:rPr>
        <w:t>万元，其</w:t>
      </w:r>
      <w:r>
        <w:rPr>
          <w:spacing w:val="-3"/>
          <w:sz w:val="30"/>
          <w:szCs w:val="30"/>
        </w:rPr>
        <w:t>中公务用车购置年初预算数为</w:t>
      </w:r>
      <w:r>
        <w:rPr>
          <w:spacing w:val="-59"/>
          <w:sz w:val="30"/>
          <w:szCs w:val="30"/>
        </w:rPr>
        <w:t xml:space="preserve"> </w:t>
      </w:r>
      <w:r>
        <w:rPr>
          <w:spacing w:val="-3"/>
          <w:sz w:val="30"/>
          <w:szCs w:val="30"/>
        </w:rPr>
        <w:t>0</w:t>
      </w:r>
      <w:r>
        <w:rPr>
          <w:spacing w:val="-58"/>
          <w:sz w:val="30"/>
          <w:szCs w:val="30"/>
        </w:rPr>
        <w:t xml:space="preserve"> </w:t>
      </w:r>
      <w:r>
        <w:rPr>
          <w:spacing w:val="-3"/>
          <w:sz w:val="30"/>
          <w:szCs w:val="30"/>
        </w:rPr>
        <w:t>万元，决算数</w:t>
      </w:r>
      <w:r>
        <w:rPr>
          <w:sz w:val="30"/>
          <w:szCs w:val="30"/>
        </w:rPr>
        <w:t xml:space="preserve">  </w:t>
      </w:r>
      <w:r>
        <w:rPr>
          <w:spacing w:val="-10"/>
          <w:sz w:val="30"/>
          <w:szCs w:val="30"/>
        </w:rPr>
        <w:t>为</w:t>
      </w:r>
      <w:r>
        <w:rPr>
          <w:spacing w:val="-51"/>
          <w:sz w:val="30"/>
          <w:szCs w:val="30"/>
        </w:rPr>
        <w:t xml:space="preserve"> </w:t>
      </w:r>
      <w:r>
        <w:rPr>
          <w:spacing w:val="-10"/>
          <w:sz w:val="30"/>
          <w:szCs w:val="30"/>
        </w:rPr>
        <w:t>0</w:t>
      </w:r>
      <w:r>
        <w:rPr>
          <w:spacing w:val="-55"/>
          <w:sz w:val="30"/>
          <w:szCs w:val="30"/>
        </w:rPr>
        <w:t xml:space="preserve"> </w:t>
      </w:r>
      <w:r>
        <w:rPr>
          <w:spacing w:val="-10"/>
          <w:sz w:val="30"/>
          <w:szCs w:val="30"/>
        </w:rPr>
        <w:t>万元，完成预算的</w:t>
      </w:r>
      <w:r>
        <w:rPr>
          <w:spacing w:val="-62"/>
          <w:sz w:val="30"/>
          <w:szCs w:val="30"/>
        </w:rPr>
        <w:t xml:space="preserve"> </w:t>
      </w:r>
      <w:r>
        <w:rPr>
          <w:spacing w:val="-10"/>
          <w:sz w:val="30"/>
          <w:szCs w:val="30"/>
        </w:rPr>
        <w:t>0%，决算数较</w:t>
      </w:r>
      <w:r>
        <w:rPr>
          <w:spacing w:val="-58"/>
          <w:sz w:val="30"/>
          <w:szCs w:val="30"/>
        </w:rPr>
        <w:t xml:space="preserve"> </w:t>
      </w:r>
      <w:r>
        <w:rPr>
          <w:spacing w:val="-10"/>
          <w:sz w:val="30"/>
          <w:szCs w:val="30"/>
        </w:rPr>
        <w:t>2020</w:t>
      </w:r>
      <w:r>
        <w:rPr>
          <w:spacing w:val="-63"/>
          <w:sz w:val="30"/>
          <w:szCs w:val="30"/>
        </w:rPr>
        <w:t xml:space="preserve"> </w:t>
      </w:r>
      <w:r>
        <w:rPr>
          <w:spacing w:val="-10"/>
          <w:sz w:val="30"/>
          <w:szCs w:val="30"/>
        </w:rPr>
        <w:t>年增加</w:t>
      </w:r>
      <w:r>
        <w:rPr>
          <w:spacing w:val="-62"/>
          <w:sz w:val="30"/>
          <w:szCs w:val="30"/>
        </w:rPr>
        <w:t xml:space="preserve"> </w:t>
      </w:r>
      <w:r>
        <w:rPr>
          <w:spacing w:val="-10"/>
          <w:sz w:val="30"/>
          <w:szCs w:val="30"/>
        </w:rPr>
        <w:t>0</w:t>
      </w:r>
      <w:r>
        <w:rPr>
          <w:spacing w:val="-55"/>
          <w:sz w:val="30"/>
          <w:szCs w:val="30"/>
        </w:rPr>
        <w:t xml:space="preserve"> </w:t>
      </w:r>
      <w:r>
        <w:rPr>
          <w:spacing w:val="-10"/>
          <w:sz w:val="30"/>
          <w:szCs w:val="30"/>
        </w:rPr>
        <w:t>万元，增长</w:t>
      </w:r>
      <w:r>
        <w:rPr>
          <w:spacing w:val="-60"/>
          <w:sz w:val="30"/>
          <w:szCs w:val="30"/>
        </w:rPr>
        <w:t xml:space="preserve"> </w:t>
      </w:r>
      <w:r>
        <w:rPr>
          <w:spacing w:val="-10"/>
          <w:sz w:val="30"/>
          <w:szCs w:val="30"/>
        </w:rPr>
        <w:t>0%，主要原因是本年度无公务用车购置支出，</w:t>
      </w:r>
      <w:r>
        <w:rPr>
          <w:sz w:val="30"/>
          <w:szCs w:val="30"/>
        </w:rPr>
        <w:t xml:space="preserve"> </w:t>
      </w:r>
      <w:r>
        <w:rPr>
          <w:spacing w:val="-2"/>
          <w:sz w:val="30"/>
          <w:szCs w:val="30"/>
        </w:rPr>
        <w:t>全年购置公务用车</w:t>
      </w:r>
      <w:r>
        <w:rPr>
          <w:spacing w:val="-62"/>
          <w:sz w:val="30"/>
          <w:szCs w:val="30"/>
        </w:rPr>
        <w:t xml:space="preserve"> </w:t>
      </w:r>
      <w:r>
        <w:rPr>
          <w:spacing w:val="-2"/>
          <w:sz w:val="30"/>
          <w:szCs w:val="30"/>
        </w:rPr>
        <w:t>0</w:t>
      </w:r>
      <w:r>
        <w:rPr>
          <w:spacing w:val="-64"/>
          <w:sz w:val="30"/>
          <w:szCs w:val="30"/>
        </w:rPr>
        <w:t xml:space="preserve"> </w:t>
      </w:r>
      <w:r>
        <w:rPr>
          <w:spacing w:val="-2"/>
          <w:sz w:val="30"/>
          <w:szCs w:val="30"/>
        </w:rPr>
        <w:t>辆。决算数较年初预算数减少的主要原因是：本单位决算数较年初预算数</w:t>
      </w:r>
      <w:r>
        <w:rPr>
          <w:spacing w:val="-3"/>
          <w:sz w:val="30"/>
          <w:szCs w:val="30"/>
        </w:rPr>
        <w:t>无增减变化；</w:t>
      </w:r>
      <w:r>
        <w:rPr>
          <w:sz w:val="30"/>
          <w:szCs w:val="30"/>
        </w:rPr>
        <w:t xml:space="preserve"> </w:t>
      </w:r>
      <w:r>
        <w:rPr>
          <w:spacing w:val="-10"/>
          <w:sz w:val="30"/>
          <w:szCs w:val="30"/>
        </w:rPr>
        <w:t>公务用车运行维护费支出年初预算数为</w:t>
      </w:r>
      <w:r>
        <w:rPr>
          <w:spacing w:val="-60"/>
          <w:sz w:val="30"/>
          <w:szCs w:val="30"/>
        </w:rPr>
        <w:t xml:space="preserve"> </w:t>
      </w:r>
      <w:r>
        <w:rPr>
          <w:spacing w:val="-10"/>
          <w:sz w:val="30"/>
          <w:szCs w:val="30"/>
        </w:rPr>
        <w:t>25.22</w:t>
      </w:r>
      <w:r>
        <w:rPr>
          <w:spacing w:val="-56"/>
          <w:sz w:val="30"/>
          <w:szCs w:val="30"/>
        </w:rPr>
        <w:t xml:space="preserve"> </w:t>
      </w:r>
      <w:r>
        <w:rPr>
          <w:spacing w:val="-10"/>
          <w:sz w:val="30"/>
          <w:szCs w:val="30"/>
        </w:rPr>
        <w:t>万元，决算数为</w:t>
      </w:r>
      <w:r>
        <w:rPr>
          <w:spacing w:val="-39"/>
          <w:sz w:val="30"/>
          <w:szCs w:val="30"/>
        </w:rPr>
        <w:t xml:space="preserve"> </w:t>
      </w:r>
      <w:r>
        <w:rPr>
          <w:spacing w:val="-10"/>
          <w:sz w:val="30"/>
          <w:szCs w:val="30"/>
        </w:rPr>
        <w:t>15.87</w:t>
      </w:r>
      <w:r>
        <w:rPr>
          <w:spacing w:val="-58"/>
          <w:sz w:val="30"/>
          <w:szCs w:val="30"/>
        </w:rPr>
        <w:t xml:space="preserve"> </w:t>
      </w:r>
      <w:r>
        <w:rPr>
          <w:spacing w:val="-10"/>
          <w:sz w:val="30"/>
          <w:szCs w:val="30"/>
        </w:rPr>
        <w:t>万元，完成预算的</w:t>
      </w:r>
      <w:r>
        <w:rPr>
          <w:spacing w:val="-62"/>
          <w:sz w:val="30"/>
          <w:szCs w:val="30"/>
        </w:rPr>
        <w:t xml:space="preserve"> </w:t>
      </w:r>
      <w:r>
        <w:rPr>
          <w:spacing w:val="-10"/>
          <w:sz w:val="30"/>
          <w:szCs w:val="30"/>
        </w:rPr>
        <w:t>62.9</w:t>
      </w:r>
      <w:r>
        <w:rPr>
          <w:spacing w:val="-11"/>
          <w:sz w:val="30"/>
          <w:szCs w:val="30"/>
        </w:rPr>
        <w:t>%，决算数较</w:t>
      </w:r>
      <w:r>
        <w:rPr>
          <w:spacing w:val="-60"/>
          <w:sz w:val="30"/>
          <w:szCs w:val="30"/>
        </w:rPr>
        <w:t xml:space="preserve"> </w:t>
      </w:r>
      <w:r>
        <w:rPr>
          <w:spacing w:val="-11"/>
          <w:sz w:val="30"/>
          <w:szCs w:val="30"/>
        </w:rPr>
        <w:t>2020</w:t>
      </w:r>
    </w:p>
    <w:p>
      <w:pPr>
        <w:pStyle w:val="2"/>
        <w:spacing w:line="219" w:lineRule="auto"/>
        <w:ind w:left="1"/>
        <w:rPr>
          <w:sz w:val="30"/>
          <w:szCs w:val="30"/>
        </w:rPr>
      </w:pPr>
      <w:r>
        <w:rPr>
          <w:spacing w:val="-2"/>
          <w:sz w:val="30"/>
          <w:szCs w:val="30"/>
        </w:rPr>
        <w:t>年增加</w:t>
      </w:r>
      <w:r>
        <w:rPr>
          <w:spacing w:val="-46"/>
          <w:sz w:val="30"/>
          <w:szCs w:val="30"/>
        </w:rPr>
        <w:t xml:space="preserve"> </w:t>
      </w:r>
      <w:r>
        <w:rPr>
          <w:spacing w:val="-2"/>
          <w:sz w:val="30"/>
          <w:szCs w:val="30"/>
        </w:rPr>
        <w:t>0.82</w:t>
      </w:r>
      <w:r>
        <w:rPr>
          <w:spacing w:val="-58"/>
          <w:sz w:val="30"/>
          <w:szCs w:val="30"/>
        </w:rPr>
        <w:t xml:space="preserve"> </w:t>
      </w:r>
      <w:r>
        <w:rPr>
          <w:spacing w:val="-2"/>
          <w:sz w:val="30"/>
          <w:szCs w:val="30"/>
        </w:rPr>
        <w:t>万元，增长</w:t>
      </w:r>
      <w:r>
        <w:rPr>
          <w:spacing w:val="-56"/>
          <w:sz w:val="30"/>
          <w:szCs w:val="30"/>
        </w:rPr>
        <w:t xml:space="preserve"> </w:t>
      </w:r>
      <w:r>
        <w:rPr>
          <w:spacing w:val="-2"/>
          <w:sz w:val="30"/>
          <w:szCs w:val="30"/>
        </w:rPr>
        <w:t>5.4%，主要原因是本年度新增一辆消防车列入公车管理，年末公务用车保有</w:t>
      </w:r>
      <w:r>
        <w:rPr>
          <w:spacing w:val="-65"/>
          <w:sz w:val="30"/>
          <w:szCs w:val="30"/>
        </w:rPr>
        <w:t xml:space="preserve"> </w:t>
      </w:r>
      <w:r>
        <w:rPr>
          <w:spacing w:val="-2"/>
          <w:sz w:val="30"/>
          <w:szCs w:val="30"/>
        </w:rPr>
        <w:t>4</w:t>
      </w:r>
      <w:r>
        <w:rPr>
          <w:spacing w:val="-64"/>
          <w:sz w:val="30"/>
          <w:szCs w:val="30"/>
        </w:rPr>
        <w:t xml:space="preserve"> </w:t>
      </w:r>
      <w:r>
        <w:rPr>
          <w:spacing w:val="-2"/>
          <w:sz w:val="30"/>
          <w:szCs w:val="30"/>
        </w:rPr>
        <w:t>辆。</w:t>
      </w:r>
    </w:p>
    <w:p>
      <w:pPr>
        <w:spacing w:line="219" w:lineRule="auto"/>
        <w:rPr>
          <w:sz w:val="30"/>
          <w:szCs w:val="30"/>
        </w:rPr>
        <w:sectPr>
          <w:pgSz w:w="16839" w:h="11906"/>
          <w:pgMar w:top="1012" w:right="1315" w:bottom="0" w:left="1451" w:header="0" w:footer="0" w:gutter="0"/>
          <w:cols w:space="720" w:num="1"/>
        </w:sectPr>
      </w:pPr>
    </w:p>
    <w:p>
      <w:pPr>
        <w:pStyle w:val="2"/>
        <w:spacing w:before="272" w:line="219" w:lineRule="auto"/>
        <w:ind w:left="10"/>
        <w:rPr>
          <w:sz w:val="30"/>
          <w:szCs w:val="30"/>
        </w:rPr>
      </w:pPr>
      <w:r>
        <w:rPr>
          <w:spacing w:val="-1"/>
          <w:sz w:val="30"/>
          <w:szCs w:val="30"/>
        </w:rPr>
        <w:t>决算数较年初预算数减少的主要原因是：按照政策合理缩减三公支出。</w:t>
      </w:r>
    </w:p>
    <w:p>
      <w:pPr>
        <w:pStyle w:val="2"/>
        <w:spacing w:before="268" w:line="219" w:lineRule="auto"/>
        <w:ind w:left="632"/>
        <w:outlineLvl w:val="0"/>
        <w:rPr>
          <w:sz w:val="30"/>
          <w:szCs w:val="30"/>
        </w:rPr>
      </w:pPr>
      <w:r>
        <w:rPr>
          <w:sz w:val="30"/>
          <w:szCs w:val="30"/>
          <w14:textOutline w14:w="5448" w14:cap="sq" w14:cmpd="sng">
            <w14:solidFill>
              <w14:srgbClr w14:val="000000"/>
            </w14:solidFill>
            <w14:prstDash w14:val="solid"/>
            <w14:bevel/>
          </w14:textOutline>
        </w:rPr>
        <w:t>六、机关运行经费支出情况说明</w:t>
      </w:r>
    </w:p>
    <w:p>
      <w:pPr>
        <w:pStyle w:val="2"/>
        <w:spacing w:before="267" w:line="384" w:lineRule="auto"/>
        <w:ind w:left="1" w:right="231" w:firstLine="630"/>
        <w:rPr>
          <w:sz w:val="30"/>
          <w:szCs w:val="30"/>
        </w:rPr>
      </w:pPr>
      <w:r>
        <w:rPr>
          <w:spacing w:val="-1"/>
          <w:sz w:val="30"/>
          <w:szCs w:val="30"/>
        </w:rPr>
        <w:t>本部门</w:t>
      </w:r>
      <w:r>
        <w:rPr>
          <w:spacing w:val="-58"/>
          <w:sz w:val="30"/>
          <w:szCs w:val="30"/>
        </w:rPr>
        <w:t xml:space="preserve"> </w:t>
      </w:r>
      <w:r>
        <w:rPr>
          <w:spacing w:val="-1"/>
          <w:sz w:val="30"/>
          <w:szCs w:val="30"/>
        </w:rPr>
        <w:t>2021</w:t>
      </w:r>
      <w:r>
        <w:rPr>
          <w:spacing w:val="-61"/>
          <w:sz w:val="30"/>
          <w:szCs w:val="30"/>
        </w:rPr>
        <w:t xml:space="preserve"> </w:t>
      </w:r>
      <w:r>
        <w:rPr>
          <w:spacing w:val="-1"/>
          <w:sz w:val="30"/>
          <w:szCs w:val="30"/>
        </w:rPr>
        <w:t>年度机关运行经费支出</w:t>
      </w:r>
      <w:r>
        <w:rPr>
          <w:spacing w:val="-66"/>
          <w:sz w:val="30"/>
          <w:szCs w:val="30"/>
        </w:rPr>
        <w:t xml:space="preserve"> </w:t>
      </w:r>
      <w:r>
        <w:rPr>
          <w:spacing w:val="-1"/>
          <w:sz w:val="30"/>
          <w:szCs w:val="30"/>
        </w:rPr>
        <w:t>492.35</w:t>
      </w:r>
      <w:r>
        <w:rPr>
          <w:spacing w:val="-57"/>
          <w:sz w:val="30"/>
          <w:szCs w:val="30"/>
        </w:rPr>
        <w:t xml:space="preserve"> </w:t>
      </w:r>
      <w:r>
        <w:rPr>
          <w:spacing w:val="-1"/>
          <w:sz w:val="30"/>
          <w:szCs w:val="30"/>
        </w:rPr>
        <w:t>万</w:t>
      </w:r>
      <w:r>
        <w:rPr>
          <w:spacing w:val="-2"/>
          <w:sz w:val="30"/>
          <w:szCs w:val="30"/>
        </w:rPr>
        <w:t>元（与部门决算中行政单位和参照公务员法管理事业单</w:t>
      </w:r>
      <w:r>
        <w:rPr>
          <w:sz w:val="30"/>
          <w:szCs w:val="30"/>
        </w:rPr>
        <w:t xml:space="preserve"> </w:t>
      </w:r>
      <w:r>
        <w:rPr>
          <w:spacing w:val="-3"/>
          <w:sz w:val="30"/>
          <w:szCs w:val="30"/>
        </w:rPr>
        <w:t>位一般公共预算财政拨款基本支出中公用经费之和一致</w:t>
      </w:r>
      <w:r>
        <w:rPr>
          <w:spacing w:val="6"/>
          <w:sz w:val="30"/>
          <w:szCs w:val="30"/>
        </w:rPr>
        <w:t>），</w:t>
      </w:r>
      <w:r>
        <w:rPr>
          <w:spacing w:val="-3"/>
          <w:sz w:val="30"/>
          <w:szCs w:val="30"/>
        </w:rPr>
        <w:t>较上年决算数增加</w:t>
      </w:r>
      <w:r>
        <w:rPr>
          <w:spacing w:val="-42"/>
          <w:sz w:val="30"/>
          <w:szCs w:val="30"/>
        </w:rPr>
        <w:t xml:space="preserve"> </w:t>
      </w:r>
      <w:r>
        <w:rPr>
          <w:spacing w:val="-3"/>
          <w:sz w:val="30"/>
          <w:szCs w:val="30"/>
        </w:rPr>
        <w:t>121.</w:t>
      </w:r>
      <w:r>
        <w:rPr>
          <w:spacing w:val="-4"/>
          <w:sz w:val="30"/>
          <w:szCs w:val="30"/>
        </w:rPr>
        <w:t>62</w:t>
      </w:r>
      <w:r>
        <w:rPr>
          <w:spacing w:val="-58"/>
          <w:sz w:val="30"/>
          <w:szCs w:val="30"/>
        </w:rPr>
        <w:t xml:space="preserve"> </w:t>
      </w:r>
      <w:r>
        <w:rPr>
          <w:spacing w:val="-4"/>
          <w:sz w:val="30"/>
          <w:szCs w:val="30"/>
        </w:rPr>
        <w:t>万元，增长</w:t>
      </w:r>
      <w:r>
        <w:rPr>
          <w:spacing w:val="-55"/>
          <w:sz w:val="30"/>
          <w:szCs w:val="30"/>
        </w:rPr>
        <w:t xml:space="preserve"> </w:t>
      </w:r>
      <w:r>
        <w:rPr>
          <w:spacing w:val="-4"/>
          <w:sz w:val="30"/>
          <w:szCs w:val="30"/>
        </w:rPr>
        <w:t>32.8%，</w:t>
      </w:r>
    </w:p>
    <w:p>
      <w:pPr>
        <w:pStyle w:val="2"/>
        <w:spacing w:line="219" w:lineRule="auto"/>
        <w:ind w:left="3"/>
        <w:rPr>
          <w:sz w:val="30"/>
          <w:szCs w:val="30"/>
        </w:rPr>
      </w:pPr>
      <w:r>
        <w:rPr>
          <w:spacing w:val="-3"/>
          <w:sz w:val="30"/>
          <w:szCs w:val="30"/>
        </w:rPr>
        <w:t>主要原因是：本单位</w:t>
      </w:r>
      <w:r>
        <w:rPr>
          <w:spacing w:val="-43"/>
          <w:sz w:val="30"/>
          <w:szCs w:val="30"/>
        </w:rPr>
        <w:t xml:space="preserve"> </w:t>
      </w:r>
      <w:r>
        <w:rPr>
          <w:spacing w:val="-3"/>
          <w:sz w:val="30"/>
          <w:szCs w:val="30"/>
        </w:rPr>
        <w:t>2021</w:t>
      </w:r>
      <w:r>
        <w:rPr>
          <w:spacing w:val="-64"/>
          <w:sz w:val="30"/>
          <w:szCs w:val="30"/>
        </w:rPr>
        <w:t xml:space="preserve"> </w:t>
      </w:r>
      <w:r>
        <w:rPr>
          <w:spacing w:val="-3"/>
          <w:sz w:val="30"/>
          <w:szCs w:val="30"/>
        </w:rPr>
        <w:t>年度被列为县域发展“副中心</w:t>
      </w:r>
      <w:r>
        <w:rPr>
          <w:spacing w:val="-110"/>
          <w:sz w:val="30"/>
          <w:szCs w:val="30"/>
        </w:rPr>
        <w:t xml:space="preserve"> </w:t>
      </w:r>
      <w:r>
        <w:rPr>
          <w:spacing w:val="-3"/>
          <w:sz w:val="30"/>
          <w:szCs w:val="30"/>
        </w:rPr>
        <w:t>”</w:t>
      </w:r>
      <w:r>
        <w:rPr>
          <w:spacing w:val="-121"/>
          <w:sz w:val="30"/>
          <w:szCs w:val="30"/>
        </w:rPr>
        <w:t xml:space="preserve"> </w:t>
      </w:r>
      <w:r>
        <w:rPr>
          <w:spacing w:val="-3"/>
          <w:sz w:val="30"/>
          <w:szCs w:val="30"/>
        </w:rPr>
        <w:t>目标乡镇，导致日常办公开支增加。</w:t>
      </w:r>
    </w:p>
    <w:p>
      <w:pPr>
        <w:pStyle w:val="2"/>
        <w:spacing w:before="268" w:line="219" w:lineRule="auto"/>
        <w:ind w:left="780"/>
        <w:outlineLvl w:val="0"/>
        <w:rPr>
          <w:sz w:val="30"/>
          <w:szCs w:val="30"/>
        </w:rPr>
      </w:pPr>
      <w:r>
        <w:rPr>
          <w:sz w:val="30"/>
          <w:szCs w:val="30"/>
          <w14:textOutline w14:w="5448" w14:cap="sq" w14:cmpd="sng">
            <w14:solidFill>
              <w14:srgbClr w14:val="000000"/>
            </w14:solidFill>
            <w14:prstDash w14:val="solid"/>
            <w14:bevel/>
          </w14:textOutline>
        </w:rPr>
        <w:t>七、政府采购支出情况说明</w:t>
      </w:r>
    </w:p>
    <w:p>
      <w:pPr>
        <w:pStyle w:val="2"/>
        <w:spacing w:before="267" w:line="384" w:lineRule="auto"/>
        <w:ind w:right="101" w:firstLine="602"/>
        <w:rPr>
          <w:sz w:val="30"/>
          <w:szCs w:val="30"/>
        </w:rPr>
      </w:pPr>
      <w:r>
        <w:rPr>
          <w:spacing w:val="-3"/>
          <w:sz w:val="30"/>
          <w:szCs w:val="30"/>
        </w:rPr>
        <w:t>本部门</w:t>
      </w:r>
      <w:r>
        <w:rPr>
          <w:spacing w:val="-51"/>
          <w:sz w:val="30"/>
          <w:szCs w:val="30"/>
        </w:rPr>
        <w:t xml:space="preserve"> </w:t>
      </w:r>
      <w:r>
        <w:rPr>
          <w:spacing w:val="-3"/>
          <w:sz w:val="30"/>
          <w:szCs w:val="30"/>
        </w:rPr>
        <w:t>2021</w:t>
      </w:r>
      <w:r>
        <w:rPr>
          <w:spacing w:val="-64"/>
          <w:sz w:val="30"/>
          <w:szCs w:val="30"/>
        </w:rPr>
        <w:t xml:space="preserve"> </w:t>
      </w:r>
      <w:r>
        <w:rPr>
          <w:spacing w:val="-3"/>
          <w:sz w:val="30"/>
          <w:szCs w:val="30"/>
        </w:rPr>
        <w:t>年度政府采购支出总额</w:t>
      </w:r>
      <w:r>
        <w:rPr>
          <w:spacing w:val="-39"/>
          <w:sz w:val="30"/>
          <w:szCs w:val="30"/>
        </w:rPr>
        <w:t xml:space="preserve"> </w:t>
      </w:r>
      <w:r>
        <w:rPr>
          <w:spacing w:val="-3"/>
          <w:sz w:val="30"/>
          <w:szCs w:val="30"/>
        </w:rPr>
        <w:t>1.23</w:t>
      </w:r>
      <w:r>
        <w:rPr>
          <w:spacing w:val="-58"/>
          <w:sz w:val="30"/>
          <w:szCs w:val="30"/>
        </w:rPr>
        <w:t xml:space="preserve"> </w:t>
      </w:r>
      <w:r>
        <w:rPr>
          <w:spacing w:val="-3"/>
          <w:sz w:val="30"/>
          <w:szCs w:val="30"/>
        </w:rPr>
        <w:t>万元，其中：政府采购货物支出</w:t>
      </w:r>
      <w:r>
        <w:rPr>
          <w:spacing w:val="-42"/>
          <w:sz w:val="30"/>
          <w:szCs w:val="30"/>
        </w:rPr>
        <w:t xml:space="preserve"> </w:t>
      </w:r>
      <w:r>
        <w:rPr>
          <w:spacing w:val="-3"/>
          <w:sz w:val="30"/>
          <w:szCs w:val="30"/>
        </w:rPr>
        <w:t>1.23</w:t>
      </w:r>
      <w:r>
        <w:rPr>
          <w:spacing w:val="-55"/>
          <w:sz w:val="30"/>
          <w:szCs w:val="30"/>
        </w:rPr>
        <w:t xml:space="preserve"> </w:t>
      </w:r>
      <w:r>
        <w:rPr>
          <w:spacing w:val="-3"/>
          <w:sz w:val="30"/>
          <w:szCs w:val="30"/>
        </w:rPr>
        <w:t>万元、政府采购工程支</w:t>
      </w:r>
      <w:r>
        <w:rPr>
          <w:sz w:val="30"/>
          <w:szCs w:val="30"/>
        </w:rPr>
        <w:t xml:space="preserve"> </w:t>
      </w:r>
      <w:r>
        <w:rPr>
          <w:spacing w:val="-1"/>
          <w:sz w:val="30"/>
          <w:szCs w:val="30"/>
        </w:rPr>
        <w:t>出</w:t>
      </w:r>
      <w:r>
        <w:rPr>
          <w:spacing w:val="-59"/>
          <w:sz w:val="30"/>
          <w:szCs w:val="30"/>
        </w:rPr>
        <w:t xml:space="preserve"> </w:t>
      </w:r>
      <w:r>
        <w:rPr>
          <w:spacing w:val="-1"/>
          <w:sz w:val="30"/>
          <w:szCs w:val="30"/>
        </w:rPr>
        <w:t>0</w:t>
      </w:r>
      <w:r>
        <w:rPr>
          <w:spacing w:val="-55"/>
          <w:sz w:val="30"/>
          <w:szCs w:val="30"/>
        </w:rPr>
        <w:t xml:space="preserve"> </w:t>
      </w:r>
      <w:r>
        <w:rPr>
          <w:spacing w:val="-1"/>
          <w:sz w:val="30"/>
          <w:szCs w:val="30"/>
        </w:rPr>
        <w:t>万元、政府采购服务支出</w:t>
      </w:r>
      <w:r>
        <w:rPr>
          <w:spacing w:val="-59"/>
          <w:sz w:val="30"/>
          <w:szCs w:val="30"/>
        </w:rPr>
        <w:t xml:space="preserve"> </w:t>
      </w:r>
      <w:r>
        <w:rPr>
          <w:spacing w:val="-1"/>
          <w:sz w:val="30"/>
          <w:szCs w:val="30"/>
        </w:rPr>
        <w:t>0</w:t>
      </w:r>
      <w:r>
        <w:rPr>
          <w:spacing w:val="-56"/>
          <w:sz w:val="30"/>
          <w:szCs w:val="30"/>
        </w:rPr>
        <w:t xml:space="preserve"> </w:t>
      </w:r>
      <w:r>
        <w:rPr>
          <w:spacing w:val="-1"/>
          <w:sz w:val="30"/>
          <w:szCs w:val="30"/>
        </w:rPr>
        <w:t>万元。授予中小企业合同金额</w:t>
      </w:r>
      <w:r>
        <w:rPr>
          <w:spacing w:val="-57"/>
          <w:sz w:val="30"/>
          <w:szCs w:val="30"/>
        </w:rPr>
        <w:t xml:space="preserve"> </w:t>
      </w:r>
      <w:r>
        <w:rPr>
          <w:spacing w:val="-1"/>
          <w:sz w:val="30"/>
          <w:szCs w:val="30"/>
        </w:rPr>
        <w:t>0</w:t>
      </w:r>
      <w:r>
        <w:rPr>
          <w:spacing w:val="-55"/>
          <w:sz w:val="30"/>
          <w:szCs w:val="30"/>
        </w:rPr>
        <w:t xml:space="preserve"> </w:t>
      </w:r>
      <w:r>
        <w:rPr>
          <w:spacing w:val="-1"/>
          <w:sz w:val="30"/>
          <w:szCs w:val="30"/>
        </w:rPr>
        <w:t>万元，占政府采购支出</w:t>
      </w:r>
      <w:r>
        <w:rPr>
          <w:spacing w:val="-2"/>
          <w:sz w:val="30"/>
          <w:szCs w:val="30"/>
        </w:rPr>
        <w:t>总额的</w:t>
      </w:r>
      <w:r>
        <w:rPr>
          <w:spacing w:val="-59"/>
          <w:sz w:val="30"/>
          <w:szCs w:val="30"/>
        </w:rPr>
        <w:t xml:space="preserve"> </w:t>
      </w:r>
      <w:r>
        <w:rPr>
          <w:spacing w:val="-2"/>
          <w:sz w:val="30"/>
          <w:szCs w:val="30"/>
        </w:rPr>
        <w:t>0%，其中：</w:t>
      </w:r>
      <w:r>
        <w:rPr>
          <w:sz w:val="30"/>
          <w:szCs w:val="30"/>
        </w:rPr>
        <w:t xml:space="preserve"> </w:t>
      </w:r>
      <w:r>
        <w:rPr>
          <w:spacing w:val="-3"/>
          <w:sz w:val="30"/>
          <w:szCs w:val="30"/>
        </w:rPr>
        <w:t>授予小微企业合同金额</w:t>
      </w:r>
      <w:r>
        <w:rPr>
          <w:spacing w:val="-41"/>
          <w:sz w:val="30"/>
          <w:szCs w:val="30"/>
        </w:rPr>
        <w:t xml:space="preserve"> </w:t>
      </w:r>
      <w:r>
        <w:rPr>
          <w:spacing w:val="-3"/>
          <w:sz w:val="30"/>
          <w:szCs w:val="30"/>
        </w:rPr>
        <w:t>1.23</w:t>
      </w:r>
      <w:r>
        <w:rPr>
          <w:spacing w:val="-58"/>
          <w:sz w:val="30"/>
          <w:szCs w:val="30"/>
        </w:rPr>
        <w:t xml:space="preserve"> </w:t>
      </w:r>
      <w:r>
        <w:rPr>
          <w:spacing w:val="-3"/>
          <w:sz w:val="30"/>
          <w:szCs w:val="30"/>
        </w:rPr>
        <w:t>万元，占政府采购支出总额的</w:t>
      </w:r>
      <w:r>
        <w:rPr>
          <w:spacing w:val="-40"/>
          <w:sz w:val="30"/>
          <w:szCs w:val="30"/>
        </w:rPr>
        <w:t xml:space="preserve"> </w:t>
      </w:r>
      <w:r>
        <w:rPr>
          <w:spacing w:val="-3"/>
          <w:sz w:val="30"/>
          <w:szCs w:val="30"/>
        </w:rPr>
        <w:t>100%；货物采</w:t>
      </w:r>
      <w:r>
        <w:rPr>
          <w:spacing w:val="-4"/>
          <w:sz w:val="30"/>
          <w:szCs w:val="30"/>
        </w:rPr>
        <w:t>购授予中小企业合同金额占货物支</w:t>
      </w:r>
      <w:r>
        <w:rPr>
          <w:sz w:val="30"/>
          <w:szCs w:val="30"/>
        </w:rPr>
        <w:t xml:space="preserve"> </w:t>
      </w:r>
      <w:r>
        <w:rPr>
          <w:spacing w:val="-1"/>
          <w:sz w:val="30"/>
          <w:szCs w:val="30"/>
        </w:rPr>
        <w:t>出金额的</w:t>
      </w:r>
      <w:r>
        <w:rPr>
          <w:spacing w:val="-42"/>
          <w:sz w:val="30"/>
          <w:szCs w:val="30"/>
        </w:rPr>
        <w:t xml:space="preserve"> </w:t>
      </w:r>
      <w:r>
        <w:rPr>
          <w:spacing w:val="-1"/>
          <w:sz w:val="30"/>
          <w:szCs w:val="30"/>
        </w:rPr>
        <w:t>100%，工程采购授予中小企业合同金额占工程支出金额的</w:t>
      </w:r>
      <w:r>
        <w:rPr>
          <w:spacing w:val="-59"/>
          <w:sz w:val="30"/>
          <w:szCs w:val="30"/>
        </w:rPr>
        <w:t xml:space="preserve"> </w:t>
      </w:r>
      <w:r>
        <w:rPr>
          <w:spacing w:val="-1"/>
          <w:sz w:val="30"/>
          <w:szCs w:val="30"/>
        </w:rPr>
        <w:t>0%，服务采购授予中小企业合</w:t>
      </w:r>
      <w:r>
        <w:rPr>
          <w:spacing w:val="-2"/>
          <w:sz w:val="30"/>
          <w:szCs w:val="30"/>
        </w:rPr>
        <w:t>同金额占</w:t>
      </w:r>
    </w:p>
    <w:p>
      <w:pPr>
        <w:pStyle w:val="2"/>
        <w:spacing w:line="220" w:lineRule="auto"/>
        <w:ind w:left="1"/>
        <w:rPr>
          <w:sz w:val="30"/>
          <w:szCs w:val="30"/>
        </w:rPr>
      </w:pPr>
      <w:r>
        <w:rPr>
          <w:spacing w:val="-3"/>
          <w:sz w:val="30"/>
          <w:szCs w:val="30"/>
        </w:rPr>
        <w:t>服务支出金额的</w:t>
      </w:r>
      <w:r>
        <w:rPr>
          <w:spacing w:val="-58"/>
          <w:sz w:val="30"/>
          <w:szCs w:val="30"/>
        </w:rPr>
        <w:t xml:space="preserve"> </w:t>
      </w:r>
      <w:r>
        <w:rPr>
          <w:spacing w:val="-3"/>
          <w:sz w:val="30"/>
          <w:szCs w:val="30"/>
        </w:rPr>
        <w:t>0%。</w:t>
      </w:r>
    </w:p>
    <w:p>
      <w:pPr>
        <w:pStyle w:val="2"/>
        <w:spacing w:before="267" w:line="220" w:lineRule="auto"/>
        <w:ind w:left="634"/>
        <w:outlineLvl w:val="0"/>
        <w:rPr>
          <w:sz w:val="30"/>
          <w:szCs w:val="30"/>
        </w:rPr>
      </w:pPr>
      <w:r>
        <w:rPr>
          <w:spacing w:val="-1"/>
          <w:sz w:val="30"/>
          <w:szCs w:val="30"/>
          <w14:textOutline w14:w="5448" w14:cap="sq" w14:cmpd="sng">
            <w14:solidFill>
              <w14:srgbClr w14:val="000000"/>
            </w14:solidFill>
            <w14:prstDash w14:val="solid"/>
            <w14:bevel/>
          </w14:textOutline>
        </w:rPr>
        <w:t>八、国有资产占用情况说明。</w:t>
      </w:r>
    </w:p>
    <w:p>
      <w:pPr>
        <w:pStyle w:val="2"/>
        <w:spacing w:before="266" w:line="624" w:lineRule="exact"/>
        <w:ind w:left="600"/>
        <w:rPr>
          <w:sz w:val="30"/>
          <w:szCs w:val="30"/>
        </w:rPr>
      </w:pPr>
      <w:r>
        <w:rPr>
          <w:spacing w:val="-7"/>
          <w:position w:val="24"/>
          <w:sz w:val="30"/>
          <w:szCs w:val="30"/>
        </w:rPr>
        <w:t>截止</w:t>
      </w:r>
      <w:r>
        <w:rPr>
          <w:spacing w:val="-60"/>
          <w:position w:val="24"/>
          <w:sz w:val="30"/>
          <w:szCs w:val="30"/>
        </w:rPr>
        <w:t xml:space="preserve"> </w:t>
      </w:r>
      <w:r>
        <w:rPr>
          <w:spacing w:val="-7"/>
          <w:position w:val="24"/>
          <w:sz w:val="30"/>
          <w:szCs w:val="30"/>
        </w:rPr>
        <w:t>2021</w:t>
      </w:r>
      <w:r>
        <w:rPr>
          <w:spacing w:val="-64"/>
          <w:position w:val="24"/>
          <w:sz w:val="30"/>
          <w:szCs w:val="30"/>
        </w:rPr>
        <w:t xml:space="preserve"> </w:t>
      </w:r>
      <w:r>
        <w:rPr>
          <w:spacing w:val="-7"/>
          <w:position w:val="24"/>
          <w:sz w:val="30"/>
          <w:szCs w:val="30"/>
        </w:rPr>
        <w:t>年</w:t>
      </w:r>
      <w:r>
        <w:rPr>
          <w:spacing w:val="-39"/>
          <w:position w:val="24"/>
          <w:sz w:val="30"/>
          <w:szCs w:val="30"/>
        </w:rPr>
        <w:t xml:space="preserve"> </w:t>
      </w:r>
      <w:r>
        <w:rPr>
          <w:spacing w:val="-7"/>
          <w:position w:val="24"/>
          <w:sz w:val="30"/>
          <w:szCs w:val="30"/>
        </w:rPr>
        <w:t>12</w:t>
      </w:r>
      <w:r>
        <w:rPr>
          <w:spacing w:val="-58"/>
          <w:position w:val="24"/>
          <w:sz w:val="30"/>
          <w:szCs w:val="30"/>
        </w:rPr>
        <w:t xml:space="preserve"> </w:t>
      </w:r>
      <w:r>
        <w:rPr>
          <w:spacing w:val="-7"/>
          <w:position w:val="24"/>
          <w:sz w:val="30"/>
          <w:szCs w:val="30"/>
        </w:rPr>
        <w:t>月</w:t>
      </w:r>
      <w:r>
        <w:rPr>
          <w:spacing w:val="-58"/>
          <w:position w:val="24"/>
          <w:sz w:val="30"/>
          <w:szCs w:val="30"/>
        </w:rPr>
        <w:t xml:space="preserve"> </w:t>
      </w:r>
      <w:r>
        <w:rPr>
          <w:spacing w:val="-7"/>
          <w:position w:val="24"/>
          <w:sz w:val="30"/>
          <w:szCs w:val="30"/>
        </w:rPr>
        <w:t>31 日，本部门国有资产占</w:t>
      </w:r>
      <w:r>
        <w:rPr>
          <w:spacing w:val="-8"/>
          <w:position w:val="24"/>
          <w:sz w:val="30"/>
          <w:szCs w:val="30"/>
        </w:rPr>
        <w:t>用情况见公开</w:t>
      </w:r>
      <w:r>
        <w:rPr>
          <w:spacing w:val="-39"/>
          <w:position w:val="24"/>
          <w:sz w:val="30"/>
          <w:szCs w:val="30"/>
        </w:rPr>
        <w:t xml:space="preserve"> </w:t>
      </w:r>
      <w:r>
        <w:rPr>
          <w:spacing w:val="-8"/>
          <w:position w:val="24"/>
          <w:sz w:val="30"/>
          <w:szCs w:val="30"/>
        </w:rPr>
        <w:t>10</w:t>
      </w:r>
      <w:r>
        <w:rPr>
          <w:spacing w:val="-67"/>
          <w:position w:val="24"/>
          <w:sz w:val="30"/>
          <w:szCs w:val="30"/>
        </w:rPr>
        <w:t xml:space="preserve"> </w:t>
      </w:r>
      <w:r>
        <w:rPr>
          <w:spacing w:val="-8"/>
          <w:position w:val="24"/>
          <w:sz w:val="30"/>
          <w:szCs w:val="30"/>
        </w:rPr>
        <w:t>表《国有资产占用情况表》。本部门共有</w:t>
      </w:r>
    </w:p>
    <w:p>
      <w:pPr>
        <w:pStyle w:val="2"/>
        <w:spacing w:line="220" w:lineRule="auto"/>
        <w:ind w:left="3"/>
        <w:rPr>
          <w:sz w:val="30"/>
          <w:szCs w:val="30"/>
        </w:rPr>
      </w:pPr>
      <w:r>
        <w:rPr>
          <w:spacing w:val="-2"/>
          <w:sz w:val="30"/>
          <w:szCs w:val="30"/>
        </w:rPr>
        <w:t>车辆</w:t>
      </w:r>
      <w:r>
        <w:rPr>
          <w:spacing w:val="-54"/>
          <w:sz w:val="30"/>
          <w:szCs w:val="30"/>
        </w:rPr>
        <w:t xml:space="preserve"> </w:t>
      </w:r>
      <w:r>
        <w:rPr>
          <w:spacing w:val="-2"/>
          <w:sz w:val="30"/>
          <w:szCs w:val="30"/>
        </w:rPr>
        <w:t>4</w:t>
      </w:r>
      <w:r>
        <w:rPr>
          <w:spacing w:val="-64"/>
          <w:sz w:val="30"/>
          <w:szCs w:val="30"/>
        </w:rPr>
        <w:t xml:space="preserve"> </w:t>
      </w:r>
      <w:r>
        <w:rPr>
          <w:spacing w:val="-2"/>
          <w:sz w:val="30"/>
          <w:szCs w:val="30"/>
        </w:rPr>
        <w:t>辆，其中车辆中的其他用车主要是单位工具车。</w:t>
      </w:r>
    </w:p>
    <w:p>
      <w:pPr>
        <w:pStyle w:val="2"/>
        <w:spacing w:before="266" w:line="219" w:lineRule="auto"/>
        <w:jc w:val="right"/>
        <w:rPr>
          <w:sz w:val="30"/>
          <w:szCs w:val="30"/>
        </w:rPr>
      </w:pPr>
      <w:r>
        <w:rPr>
          <w:spacing w:val="-10"/>
          <w:sz w:val="30"/>
          <w:szCs w:val="30"/>
        </w:rPr>
        <w:t>本部门单价</w:t>
      </w:r>
      <w:r>
        <w:rPr>
          <w:spacing w:val="-56"/>
          <w:sz w:val="30"/>
          <w:szCs w:val="30"/>
        </w:rPr>
        <w:t xml:space="preserve"> </w:t>
      </w:r>
      <w:r>
        <w:rPr>
          <w:spacing w:val="-10"/>
          <w:sz w:val="30"/>
          <w:szCs w:val="30"/>
        </w:rPr>
        <w:t>50</w:t>
      </w:r>
      <w:r>
        <w:rPr>
          <w:spacing w:val="-58"/>
          <w:sz w:val="30"/>
          <w:szCs w:val="30"/>
        </w:rPr>
        <w:t xml:space="preserve"> </w:t>
      </w:r>
      <w:r>
        <w:rPr>
          <w:spacing w:val="-10"/>
          <w:sz w:val="30"/>
          <w:szCs w:val="30"/>
        </w:rPr>
        <w:t>万元（含）以上通用设备</w:t>
      </w:r>
      <w:r>
        <w:rPr>
          <w:spacing w:val="-59"/>
          <w:sz w:val="30"/>
          <w:szCs w:val="30"/>
        </w:rPr>
        <w:t xml:space="preserve"> </w:t>
      </w:r>
      <w:r>
        <w:rPr>
          <w:spacing w:val="-10"/>
          <w:sz w:val="30"/>
          <w:szCs w:val="30"/>
        </w:rPr>
        <w:t>0（台，套</w:t>
      </w:r>
      <w:r>
        <w:rPr>
          <w:spacing w:val="-11"/>
          <w:sz w:val="30"/>
          <w:szCs w:val="30"/>
        </w:rPr>
        <w:t>），</w:t>
      </w:r>
      <w:r>
        <w:rPr>
          <w:spacing w:val="-10"/>
          <w:sz w:val="30"/>
          <w:szCs w:val="30"/>
        </w:rPr>
        <w:t>单价</w:t>
      </w:r>
      <w:r>
        <w:rPr>
          <w:spacing w:val="-39"/>
          <w:sz w:val="30"/>
          <w:szCs w:val="30"/>
        </w:rPr>
        <w:t xml:space="preserve"> </w:t>
      </w:r>
      <w:r>
        <w:rPr>
          <w:spacing w:val="-10"/>
          <w:sz w:val="30"/>
          <w:szCs w:val="30"/>
        </w:rPr>
        <w:t>1</w:t>
      </w:r>
      <w:r>
        <w:rPr>
          <w:spacing w:val="-11"/>
          <w:sz w:val="30"/>
          <w:szCs w:val="30"/>
        </w:rPr>
        <w:t>00</w:t>
      </w:r>
      <w:r>
        <w:rPr>
          <w:spacing w:val="-58"/>
          <w:sz w:val="30"/>
          <w:szCs w:val="30"/>
        </w:rPr>
        <w:t xml:space="preserve"> </w:t>
      </w:r>
      <w:r>
        <w:rPr>
          <w:spacing w:val="-11"/>
          <w:sz w:val="30"/>
          <w:szCs w:val="30"/>
        </w:rPr>
        <w:t>万元（含）以上专用设备</w:t>
      </w:r>
      <w:r>
        <w:rPr>
          <w:spacing w:val="-61"/>
          <w:sz w:val="30"/>
          <w:szCs w:val="30"/>
        </w:rPr>
        <w:t xml:space="preserve"> </w:t>
      </w:r>
      <w:r>
        <w:rPr>
          <w:spacing w:val="-11"/>
          <w:sz w:val="30"/>
          <w:szCs w:val="30"/>
        </w:rPr>
        <w:t>0（台，套）。</w:t>
      </w:r>
    </w:p>
    <w:p>
      <w:pPr>
        <w:spacing w:line="219" w:lineRule="auto"/>
        <w:rPr>
          <w:sz w:val="30"/>
          <w:szCs w:val="30"/>
        </w:rPr>
        <w:sectPr>
          <w:pgSz w:w="16839" w:h="11906"/>
          <w:pgMar w:top="1012" w:right="1338" w:bottom="0" w:left="1450" w:header="0" w:footer="0" w:gutter="0"/>
          <w:cols w:space="720" w:num="1"/>
        </w:sectPr>
      </w:pPr>
    </w:p>
    <w:p>
      <w:pPr>
        <w:pStyle w:val="2"/>
        <w:spacing w:before="272" w:line="220" w:lineRule="auto"/>
        <w:ind w:left="637"/>
        <w:outlineLvl w:val="0"/>
        <w:rPr>
          <w:sz w:val="30"/>
          <w:szCs w:val="30"/>
        </w:rPr>
      </w:pPr>
      <w:r>
        <w:rPr>
          <w:spacing w:val="-1"/>
          <w:sz w:val="30"/>
          <w:szCs w:val="30"/>
          <w14:textOutline w14:w="5448" w14:cap="sq" w14:cmpd="sng">
            <w14:solidFill>
              <w14:srgbClr w14:val="000000"/>
            </w14:solidFill>
            <w14:prstDash w14:val="solid"/>
            <w14:bevel/>
          </w14:textOutline>
        </w:rPr>
        <w:t>九、预算绩效情况说明</w:t>
      </w:r>
    </w:p>
    <w:p>
      <w:pPr>
        <w:pStyle w:val="2"/>
        <w:spacing w:before="266" w:line="624" w:lineRule="exact"/>
        <w:ind w:right="9"/>
        <w:jc w:val="right"/>
        <w:rPr>
          <w:sz w:val="30"/>
          <w:szCs w:val="30"/>
        </w:rPr>
      </w:pPr>
      <w:r>
        <w:rPr>
          <w:position w:val="24"/>
          <w:sz w:val="30"/>
          <w:szCs w:val="30"/>
        </w:rPr>
        <w:t>根据预算绩效管理要求，我部门组织对纳入2021年度部门预算范围的二</w:t>
      </w:r>
      <w:r>
        <w:rPr>
          <w:spacing w:val="-1"/>
          <w:position w:val="24"/>
          <w:sz w:val="30"/>
          <w:szCs w:val="30"/>
        </w:rPr>
        <w:t>级项目1个全面开展绩效自评，</w:t>
      </w:r>
    </w:p>
    <w:p>
      <w:pPr>
        <w:pStyle w:val="2"/>
        <w:spacing w:line="220" w:lineRule="auto"/>
        <w:rPr>
          <w:sz w:val="30"/>
          <w:szCs w:val="30"/>
        </w:rPr>
      </w:pPr>
      <w:r>
        <w:rPr>
          <w:spacing w:val="-1"/>
          <w:sz w:val="30"/>
          <w:szCs w:val="30"/>
        </w:rPr>
        <w:t>共涉及资金79.03万元，占项目支出总额的12.09%。</w:t>
      </w:r>
    </w:p>
    <w:p>
      <w:pPr>
        <w:pStyle w:val="2"/>
        <w:spacing w:before="258" w:line="380" w:lineRule="auto"/>
        <w:ind w:left="1" w:firstLine="603"/>
        <w:rPr>
          <w:sz w:val="30"/>
          <w:szCs w:val="30"/>
        </w:rPr>
      </w:pPr>
      <w:r>
        <w:rPr>
          <w:spacing w:val="1"/>
          <w:sz w:val="30"/>
          <w:szCs w:val="30"/>
        </w:rPr>
        <w:t>组织对“</w:t>
      </w:r>
      <w:r>
        <w:rPr>
          <w:spacing w:val="1"/>
        </w:rPr>
        <w:t>竹山村圩镇基础设施建设</w:t>
      </w:r>
      <w:r>
        <w:rPr>
          <w:spacing w:val="-108"/>
        </w:rPr>
        <w:t xml:space="preserve"> </w:t>
      </w:r>
      <w:r>
        <w:rPr>
          <w:spacing w:val="1"/>
          <w:sz w:val="30"/>
          <w:szCs w:val="30"/>
        </w:rPr>
        <w:t>”项目开展了部门评价，涉及一般公共预算支出79.03万元，政府</w:t>
      </w:r>
      <w:r>
        <w:rPr>
          <w:sz w:val="30"/>
          <w:szCs w:val="30"/>
        </w:rPr>
        <w:t xml:space="preserve"> </w:t>
      </w:r>
      <w:r>
        <w:rPr>
          <w:spacing w:val="-3"/>
          <w:sz w:val="30"/>
          <w:szCs w:val="30"/>
        </w:rPr>
        <w:t>性基金预算支出0万元，国有资本预算支出0万元。从评价情况来看，完成了该重点</w:t>
      </w:r>
      <w:r>
        <w:rPr>
          <w:spacing w:val="-4"/>
          <w:sz w:val="30"/>
          <w:szCs w:val="30"/>
        </w:rPr>
        <w:t>村改造提升，在此基础上</w:t>
      </w:r>
    </w:p>
    <w:p>
      <w:pPr>
        <w:pStyle w:val="2"/>
        <w:spacing w:line="219" w:lineRule="auto"/>
        <w:ind w:left="5"/>
        <w:rPr>
          <w:sz w:val="30"/>
          <w:szCs w:val="30"/>
        </w:rPr>
      </w:pPr>
      <w:r>
        <w:rPr>
          <w:spacing w:val="-2"/>
          <w:sz w:val="30"/>
          <w:szCs w:val="30"/>
        </w:rPr>
        <w:t>打造了绿色生态型示范村。</w:t>
      </w:r>
    </w:p>
    <w:p>
      <w:pPr>
        <w:pStyle w:val="2"/>
        <w:spacing w:before="267" w:line="617" w:lineRule="exact"/>
        <w:jc w:val="right"/>
        <w:rPr>
          <w:sz w:val="30"/>
          <w:szCs w:val="30"/>
        </w:rPr>
      </w:pPr>
      <w:r>
        <w:rPr>
          <w:spacing w:val="-3"/>
          <w:position w:val="24"/>
          <w:sz w:val="30"/>
          <w:szCs w:val="30"/>
        </w:rPr>
        <w:t>组织开展部门整体支出绩效评价，涉及一般公共预算支出1167.85万元，政府性</w:t>
      </w:r>
      <w:r>
        <w:rPr>
          <w:spacing w:val="-4"/>
          <w:position w:val="24"/>
          <w:sz w:val="30"/>
          <w:szCs w:val="30"/>
        </w:rPr>
        <w:t>基金预算支出0万元。从</w:t>
      </w:r>
    </w:p>
    <w:p>
      <w:pPr>
        <w:pStyle w:val="2"/>
        <w:spacing w:before="2" w:line="224" w:lineRule="auto"/>
        <w:rPr>
          <w:sz w:val="30"/>
          <w:szCs w:val="30"/>
        </w:rPr>
      </w:pPr>
      <w:r>
        <w:rPr>
          <w:spacing w:val="7"/>
          <w:sz w:val="30"/>
          <w:szCs w:val="30"/>
        </w:rPr>
        <w:t>评价情况来看，</w:t>
      </w:r>
      <w:r>
        <w:rPr>
          <w:spacing w:val="7"/>
        </w:rPr>
        <w:t>按实际支出和申报绩效目标进行对比分析，执行率达到</w:t>
      </w:r>
      <w:r>
        <w:rPr>
          <w:spacing w:val="6"/>
        </w:rPr>
        <w:t>100%</w:t>
      </w:r>
      <w:r>
        <w:rPr>
          <w:spacing w:val="6"/>
          <w:sz w:val="30"/>
          <w:szCs w:val="30"/>
        </w:rPr>
        <w:t>。</w:t>
      </w:r>
    </w:p>
    <w:p>
      <w:pPr>
        <w:pStyle w:val="2"/>
        <w:spacing w:before="254" w:line="219" w:lineRule="auto"/>
        <w:ind w:left="605"/>
        <w:rPr>
          <w:sz w:val="30"/>
          <w:szCs w:val="30"/>
        </w:rPr>
      </w:pPr>
      <w:r>
        <w:rPr>
          <w:spacing w:val="-1"/>
          <w:sz w:val="30"/>
          <w:szCs w:val="30"/>
        </w:rPr>
        <w:t>项目自评情况及部门整体支出自评详见附件。</w:t>
      </w: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2"/>
        <w:spacing w:before="140" w:line="224" w:lineRule="auto"/>
        <w:ind w:left="5325"/>
        <w:rPr>
          <w:sz w:val="43"/>
          <w:szCs w:val="43"/>
        </w:rPr>
      </w:pPr>
      <w:r>
        <w:rPr>
          <w:spacing w:val="7"/>
          <w:sz w:val="43"/>
          <w:szCs w:val="43"/>
        </w:rPr>
        <w:t>第四部分  名词解释</w:t>
      </w:r>
    </w:p>
    <w:p>
      <w:pPr>
        <w:pStyle w:val="2"/>
        <w:spacing w:before="138" w:line="219" w:lineRule="auto"/>
        <w:ind w:left="605"/>
        <w:rPr>
          <w:sz w:val="30"/>
          <w:szCs w:val="30"/>
        </w:rPr>
      </w:pPr>
      <w:r>
        <w:rPr>
          <w:spacing w:val="-3"/>
          <w:sz w:val="30"/>
          <w:szCs w:val="30"/>
        </w:rPr>
        <w:t>一、收入科目</w:t>
      </w:r>
    </w:p>
    <w:p>
      <w:pPr>
        <w:pStyle w:val="2"/>
        <w:spacing w:before="268" w:line="220" w:lineRule="auto"/>
        <w:ind w:left="614"/>
        <w:rPr>
          <w:sz w:val="30"/>
          <w:szCs w:val="30"/>
        </w:rPr>
      </w:pPr>
      <w:r>
        <w:rPr>
          <w:spacing w:val="-1"/>
          <w:sz w:val="30"/>
          <w:szCs w:val="30"/>
        </w:rPr>
        <w:t>（一）财政拨款收入：指县级财政当年拨付的</w:t>
      </w:r>
      <w:r>
        <w:rPr>
          <w:spacing w:val="-2"/>
          <w:sz w:val="30"/>
          <w:szCs w:val="30"/>
        </w:rPr>
        <w:t>资金。</w:t>
      </w:r>
    </w:p>
    <w:p>
      <w:pPr>
        <w:pStyle w:val="2"/>
        <w:spacing w:before="266" w:line="220" w:lineRule="auto"/>
        <w:ind w:left="614"/>
        <w:rPr>
          <w:sz w:val="30"/>
          <w:szCs w:val="30"/>
        </w:rPr>
      </w:pPr>
      <w:r>
        <w:rPr>
          <w:spacing w:val="-1"/>
          <w:sz w:val="30"/>
          <w:szCs w:val="30"/>
        </w:rPr>
        <w:t>（二）上级补助收入：指事业单位从主管部门和上级单位取得的非财政补助收入。</w:t>
      </w:r>
    </w:p>
    <w:p>
      <w:pPr>
        <w:spacing w:line="220" w:lineRule="auto"/>
        <w:rPr>
          <w:sz w:val="30"/>
          <w:szCs w:val="30"/>
        </w:rPr>
        <w:sectPr>
          <w:pgSz w:w="16839" w:h="11906"/>
          <w:pgMar w:top="1012" w:right="1439" w:bottom="0" w:left="1450" w:header="0" w:footer="0" w:gutter="0"/>
          <w:cols w:space="720" w:num="1"/>
        </w:sectPr>
      </w:pPr>
    </w:p>
    <w:p>
      <w:pPr>
        <w:pStyle w:val="2"/>
        <w:spacing w:before="272" w:line="220" w:lineRule="auto"/>
        <w:ind w:left="614"/>
        <w:rPr>
          <w:sz w:val="30"/>
          <w:szCs w:val="30"/>
        </w:rPr>
      </w:pPr>
      <w:r>
        <w:rPr>
          <w:spacing w:val="-1"/>
          <w:sz w:val="30"/>
          <w:szCs w:val="30"/>
        </w:rPr>
        <w:t>（三）事业收入：指事业单位开展专业业务活动及辅助活动取得的收入。</w:t>
      </w:r>
    </w:p>
    <w:p>
      <w:pPr>
        <w:pStyle w:val="2"/>
        <w:spacing w:before="266" w:line="624" w:lineRule="exact"/>
        <w:ind w:left="614"/>
        <w:rPr>
          <w:sz w:val="30"/>
          <w:szCs w:val="30"/>
        </w:rPr>
      </w:pPr>
      <w:r>
        <w:rPr>
          <w:spacing w:val="-4"/>
          <w:position w:val="24"/>
          <w:sz w:val="30"/>
          <w:szCs w:val="30"/>
        </w:rPr>
        <w:t>（四）其他收入：指除财政拨款收入、上级补助收入、事业收入、事业单位经营收入、附属单位上缴收</w:t>
      </w:r>
    </w:p>
    <w:p>
      <w:pPr>
        <w:pStyle w:val="2"/>
        <w:spacing w:line="220" w:lineRule="auto"/>
        <w:rPr>
          <w:sz w:val="30"/>
          <w:szCs w:val="30"/>
        </w:rPr>
      </w:pPr>
      <w:r>
        <w:rPr>
          <w:spacing w:val="-2"/>
          <w:sz w:val="30"/>
          <w:szCs w:val="30"/>
        </w:rPr>
        <w:t>入等以外的各项收入。</w:t>
      </w:r>
    </w:p>
    <w:p>
      <w:pPr>
        <w:pStyle w:val="2"/>
        <w:spacing w:before="266" w:line="624" w:lineRule="exact"/>
        <w:ind w:left="614"/>
        <w:rPr>
          <w:sz w:val="30"/>
          <w:szCs w:val="30"/>
        </w:rPr>
      </w:pPr>
      <w:r>
        <w:rPr>
          <w:spacing w:val="-1"/>
          <w:position w:val="24"/>
          <w:sz w:val="30"/>
          <w:szCs w:val="30"/>
        </w:rPr>
        <w:t>（五）年初结转和结余：填列</w:t>
      </w:r>
      <w:r>
        <w:rPr>
          <w:spacing w:val="-60"/>
          <w:position w:val="24"/>
          <w:sz w:val="30"/>
          <w:szCs w:val="30"/>
        </w:rPr>
        <w:t xml:space="preserve"> </w:t>
      </w:r>
      <w:r>
        <w:rPr>
          <w:spacing w:val="-1"/>
          <w:position w:val="24"/>
          <w:sz w:val="30"/>
          <w:szCs w:val="30"/>
        </w:rPr>
        <w:t>2020</w:t>
      </w:r>
      <w:r>
        <w:rPr>
          <w:spacing w:val="-64"/>
          <w:position w:val="24"/>
          <w:sz w:val="30"/>
          <w:szCs w:val="30"/>
        </w:rPr>
        <w:t xml:space="preserve"> </w:t>
      </w:r>
      <w:r>
        <w:rPr>
          <w:spacing w:val="-1"/>
          <w:position w:val="24"/>
          <w:sz w:val="30"/>
          <w:szCs w:val="30"/>
        </w:rPr>
        <w:t>年全部结转和结余的资金数，包括当年结转结余资金和历年滚存结</w:t>
      </w:r>
    </w:p>
    <w:p>
      <w:pPr>
        <w:pStyle w:val="2"/>
        <w:spacing w:before="1" w:line="220" w:lineRule="auto"/>
        <w:ind w:left="2"/>
        <w:rPr>
          <w:sz w:val="30"/>
          <w:szCs w:val="30"/>
        </w:rPr>
      </w:pPr>
      <w:r>
        <w:rPr>
          <w:spacing w:val="-3"/>
          <w:sz w:val="30"/>
          <w:szCs w:val="30"/>
        </w:rPr>
        <w:t>转结余资金。</w:t>
      </w:r>
    </w:p>
    <w:p>
      <w:pPr>
        <w:pStyle w:val="2"/>
        <w:spacing w:before="265" w:line="219" w:lineRule="auto"/>
        <w:ind w:left="605"/>
        <w:rPr>
          <w:sz w:val="30"/>
          <w:szCs w:val="30"/>
        </w:rPr>
      </w:pPr>
      <w:r>
        <w:rPr>
          <w:spacing w:val="-3"/>
          <w:sz w:val="30"/>
          <w:szCs w:val="30"/>
        </w:rPr>
        <w:t>二、支出科目</w:t>
      </w:r>
    </w:p>
    <w:p>
      <w:pPr>
        <w:pStyle w:val="2"/>
        <w:spacing w:before="268" w:line="219" w:lineRule="auto"/>
        <w:ind w:left="614"/>
        <w:rPr>
          <w:sz w:val="30"/>
          <w:szCs w:val="30"/>
        </w:rPr>
      </w:pPr>
      <w:r>
        <w:rPr>
          <w:spacing w:val="-1"/>
          <w:sz w:val="30"/>
          <w:szCs w:val="30"/>
        </w:rPr>
        <w:t>（一）基本支出：指为保障机构正常运转、完成日常工作任务而发生的人员支出和公用支出。</w:t>
      </w:r>
    </w:p>
    <w:p>
      <w:pPr>
        <w:pStyle w:val="2"/>
        <w:spacing w:before="268" w:line="219" w:lineRule="auto"/>
        <w:ind w:left="614"/>
        <w:rPr>
          <w:sz w:val="30"/>
          <w:szCs w:val="30"/>
        </w:rPr>
      </w:pPr>
      <w:r>
        <w:rPr>
          <w:spacing w:val="-1"/>
          <w:sz w:val="30"/>
          <w:szCs w:val="30"/>
        </w:rPr>
        <w:t>（二）项目支出：指在基本支出之外为完成特定行政任务或事业发展目标所发生的支出。</w:t>
      </w:r>
    </w:p>
    <w:p>
      <w:pPr>
        <w:pStyle w:val="2"/>
        <w:spacing w:before="267" w:line="384" w:lineRule="auto"/>
        <w:ind w:firstLine="614"/>
        <w:rPr>
          <w:sz w:val="30"/>
          <w:szCs w:val="30"/>
        </w:rPr>
      </w:pPr>
      <w:r>
        <w:rPr>
          <w:spacing w:val="-5"/>
          <w:sz w:val="30"/>
          <w:szCs w:val="30"/>
        </w:rPr>
        <w:t>（三）“三公</w:t>
      </w:r>
      <w:r>
        <w:rPr>
          <w:spacing w:val="-95"/>
          <w:sz w:val="30"/>
          <w:szCs w:val="30"/>
        </w:rPr>
        <w:t xml:space="preserve"> </w:t>
      </w:r>
      <w:r>
        <w:rPr>
          <w:spacing w:val="-5"/>
          <w:sz w:val="30"/>
          <w:szCs w:val="30"/>
        </w:rPr>
        <w:t>”经费支出：指用一般公共预算财政拨款安排的因公出国（境）费、公务用车购置及运行</w:t>
      </w:r>
      <w:r>
        <w:rPr>
          <w:sz w:val="30"/>
          <w:szCs w:val="30"/>
        </w:rPr>
        <w:t xml:space="preserve"> </w:t>
      </w:r>
      <w:r>
        <w:rPr>
          <w:spacing w:val="-1"/>
          <w:sz w:val="30"/>
          <w:szCs w:val="30"/>
        </w:rPr>
        <w:t>维护费和公务接待费。其中，因公出国（境）费反映单位公务出国（境）的国</w:t>
      </w:r>
      <w:r>
        <w:rPr>
          <w:spacing w:val="-2"/>
          <w:sz w:val="30"/>
          <w:szCs w:val="30"/>
        </w:rPr>
        <w:t>际旅费、国外城市间交通费、</w:t>
      </w:r>
      <w:r>
        <w:rPr>
          <w:sz w:val="30"/>
          <w:szCs w:val="30"/>
        </w:rPr>
        <w:t xml:space="preserve"> </w:t>
      </w:r>
      <w:r>
        <w:rPr>
          <w:spacing w:val="-3"/>
          <w:sz w:val="30"/>
          <w:szCs w:val="30"/>
        </w:rPr>
        <w:t>住宿费、伙食费、培训费、公杂费等支出；公务用车购置及运行维护费反映单</w:t>
      </w:r>
      <w:r>
        <w:rPr>
          <w:spacing w:val="-4"/>
          <w:sz w:val="30"/>
          <w:szCs w:val="30"/>
        </w:rPr>
        <w:t>位公务用车车辆购置支出（含</w:t>
      </w:r>
      <w:r>
        <w:rPr>
          <w:sz w:val="30"/>
          <w:szCs w:val="30"/>
        </w:rPr>
        <w:t xml:space="preserve"> </w:t>
      </w:r>
      <w:r>
        <w:rPr>
          <w:spacing w:val="-3"/>
          <w:sz w:val="30"/>
          <w:szCs w:val="30"/>
        </w:rPr>
        <w:t>车辆购置税、牌照费</w:t>
      </w:r>
      <w:r>
        <w:rPr>
          <w:spacing w:val="-11"/>
          <w:sz w:val="30"/>
          <w:szCs w:val="30"/>
        </w:rPr>
        <w:t>），</w:t>
      </w:r>
      <w:r>
        <w:rPr>
          <w:spacing w:val="-3"/>
          <w:sz w:val="30"/>
          <w:szCs w:val="30"/>
        </w:rPr>
        <w:t>按规定保留的公务用车燃料费、维修费、过桥过路费、保险费、安全奖励费用等支</w:t>
      </w:r>
    </w:p>
    <w:p>
      <w:pPr>
        <w:pStyle w:val="2"/>
        <w:spacing w:before="1" w:line="220" w:lineRule="auto"/>
        <w:ind w:left="26"/>
        <w:rPr>
          <w:sz w:val="30"/>
          <w:szCs w:val="30"/>
        </w:rPr>
      </w:pPr>
      <w:r>
        <w:rPr>
          <w:spacing w:val="-1"/>
          <w:sz w:val="30"/>
          <w:szCs w:val="30"/>
        </w:rPr>
        <w:t>出；公务接待费反映单位按规定开支的各类公务接待（含外宾</w:t>
      </w:r>
      <w:r>
        <w:rPr>
          <w:spacing w:val="-2"/>
          <w:sz w:val="30"/>
          <w:szCs w:val="30"/>
        </w:rPr>
        <w:t>接待）支出。</w:t>
      </w:r>
    </w:p>
    <w:p>
      <w:pPr>
        <w:pStyle w:val="2"/>
        <w:spacing w:before="266" w:line="624" w:lineRule="exact"/>
        <w:ind w:right="93"/>
        <w:jc w:val="right"/>
        <w:rPr>
          <w:sz w:val="30"/>
          <w:szCs w:val="30"/>
        </w:rPr>
      </w:pPr>
      <w:r>
        <w:rPr>
          <w:spacing w:val="-4"/>
          <w:position w:val="24"/>
          <w:sz w:val="30"/>
          <w:szCs w:val="30"/>
        </w:rPr>
        <w:t>（四）机关运行经费支出：指用一般公共预算财政拨款安排的为保障行政单位（包括参照公务员法管理</w:t>
      </w:r>
    </w:p>
    <w:p>
      <w:pPr>
        <w:pStyle w:val="2"/>
        <w:spacing w:before="1" w:line="219" w:lineRule="auto"/>
        <w:ind w:left="25"/>
        <w:rPr>
          <w:sz w:val="30"/>
          <w:szCs w:val="30"/>
        </w:rPr>
      </w:pPr>
      <w:r>
        <w:rPr>
          <w:spacing w:val="-4"/>
          <w:sz w:val="30"/>
          <w:szCs w:val="30"/>
        </w:rPr>
        <w:t>的事业单位）运行用于购买货物和服务的各项资金，包括办公费、印刷费、邮电费、差旅费、会议费、福利</w:t>
      </w:r>
    </w:p>
    <w:p>
      <w:pPr>
        <w:spacing w:line="219" w:lineRule="auto"/>
        <w:rPr>
          <w:sz w:val="30"/>
          <w:szCs w:val="30"/>
        </w:rPr>
        <w:sectPr>
          <w:pgSz w:w="16839" w:h="11906"/>
          <w:pgMar w:top="1012" w:right="1346" w:bottom="0" w:left="1450" w:header="0" w:footer="0" w:gutter="0"/>
          <w:cols w:space="720" w:num="1"/>
        </w:sectPr>
      </w:pPr>
    </w:p>
    <w:p>
      <w:pPr>
        <w:pStyle w:val="2"/>
        <w:spacing w:before="272" w:line="624" w:lineRule="exact"/>
        <w:jc w:val="right"/>
        <w:rPr>
          <w:sz w:val="30"/>
          <w:szCs w:val="30"/>
        </w:rPr>
      </w:pPr>
      <w:r>
        <w:rPr>
          <w:spacing w:val="-3"/>
          <w:position w:val="24"/>
          <w:sz w:val="30"/>
          <w:szCs w:val="30"/>
        </w:rPr>
        <w:t>费、</w:t>
      </w:r>
      <w:r>
        <w:rPr>
          <w:spacing w:val="-87"/>
          <w:position w:val="24"/>
          <w:sz w:val="30"/>
          <w:szCs w:val="30"/>
        </w:rPr>
        <w:t xml:space="preserve"> </w:t>
      </w:r>
      <w:r>
        <w:rPr>
          <w:spacing w:val="-3"/>
          <w:position w:val="24"/>
          <w:sz w:val="30"/>
          <w:szCs w:val="30"/>
        </w:rPr>
        <w:t>日常维修费、专用材料及一般设备购置费、办公用房水电费、办公用房取暖费、办公用房物业管理费、</w:t>
      </w:r>
    </w:p>
    <w:p>
      <w:pPr>
        <w:pStyle w:val="2"/>
        <w:spacing w:line="220" w:lineRule="auto"/>
        <w:ind w:left="10"/>
        <w:rPr>
          <w:sz w:val="30"/>
          <w:szCs w:val="30"/>
        </w:rPr>
      </w:pPr>
      <w:r>
        <w:rPr>
          <w:spacing w:val="-2"/>
          <w:sz w:val="30"/>
          <w:szCs w:val="30"/>
        </w:rPr>
        <w:t>公务用车运行维护费以及其他费用。</w:t>
      </w:r>
    </w:p>
    <w:p>
      <w:pPr>
        <w:pStyle w:val="2"/>
        <w:spacing w:before="266" w:line="219" w:lineRule="auto"/>
        <w:ind w:left="614"/>
        <w:rPr>
          <w:sz w:val="30"/>
          <w:szCs w:val="30"/>
        </w:rPr>
      </w:pPr>
      <w:r>
        <w:rPr>
          <w:spacing w:val="-1"/>
          <w:sz w:val="30"/>
          <w:szCs w:val="30"/>
        </w:rPr>
        <w:t>（五）行政运行：反映行政单位（包括参公单位）的基本支出。</w:t>
      </w:r>
    </w:p>
    <w:p>
      <w:pPr>
        <w:pStyle w:val="2"/>
        <w:spacing w:before="268" w:line="219" w:lineRule="auto"/>
        <w:ind w:left="614"/>
        <w:rPr>
          <w:sz w:val="30"/>
          <w:szCs w:val="30"/>
        </w:rPr>
      </w:pPr>
      <w:r>
        <w:rPr>
          <w:spacing w:val="-1"/>
          <w:sz w:val="30"/>
          <w:szCs w:val="30"/>
        </w:rPr>
        <w:t>（六）一般行政管理事务：反映行政单位（包括参公单位）未单独设置项级科目的其他项目支出。</w:t>
      </w:r>
    </w:p>
    <w:p>
      <w:pPr>
        <w:pStyle w:val="2"/>
        <w:spacing w:before="268" w:line="219" w:lineRule="auto"/>
        <w:ind w:left="614"/>
        <w:rPr>
          <w:sz w:val="30"/>
          <w:szCs w:val="30"/>
        </w:rPr>
      </w:pPr>
      <w:r>
        <w:rPr>
          <w:spacing w:val="-2"/>
          <w:sz w:val="30"/>
          <w:szCs w:val="30"/>
        </w:rPr>
        <w:t>（七）事业运行：反映事业单位的基本支出。</w:t>
      </w:r>
    </w:p>
    <w:p>
      <w:pPr>
        <w:pStyle w:val="2"/>
        <w:spacing w:before="267" w:line="624" w:lineRule="exact"/>
        <w:ind w:right="93"/>
        <w:jc w:val="right"/>
        <w:rPr>
          <w:sz w:val="30"/>
          <w:szCs w:val="30"/>
        </w:rPr>
      </w:pPr>
      <w:r>
        <w:rPr>
          <w:spacing w:val="-4"/>
          <w:position w:val="24"/>
          <w:sz w:val="30"/>
          <w:szCs w:val="30"/>
        </w:rPr>
        <w:t>（八）机关事业单位基本养老保险缴费支出：反映机关事业单位实施养老保险制度由单位缴纳的基本养</w:t>
      </w:r>
    </w:p>
    <w:p>
      <w:pPr>
        <w:pStyle w:val="2"/>
        <w:spacing w:before="1" w:line="220" w:lineRule="auto"/>
        <w:ind w:left="5"/>
        <w:rPr>
          <w:sz w:val="30"/>
          <w:szCs w:val="30"/>
        </w:rPr>
      </w:pPr>
      <w:r>
        <w:rPr>
          <w:spacing w:val="-3"/>
          <w:sz w:val="30"/>
          <w:szCs w:val="30"/>
        </w:rPr>
        <w:t>老保险费的支出。</w:t>
      </w:r>
    </w:p>
    <w:p>
      <w:pPr>
        <w:pStyle w:val="2"/>
        <w:spacing w:before="265" w:line="624" w:lineRule="exact"/>
        <w:ind w:right="93"/>
        <w:jc w:val="right"/>
        <w:rPr>
          <w:sz w:val="30"/>
          <w:szCs w:val="30"/>
        </w:rPr>
      </w:pPr>
      <w:r>
        <w:rPr>
          <w:spacing w:val="-4"/>
          <w:position w:val="24"/>
          <w:sz w:val="30"/>
          <w:szCs w:val="30"/>
        </w:rPr>
        <w:t>（九）机关事业单位职业年金缴费支出：反映机关事业单位实施养老保险制度由单位实际缴纳的职业年</w:t>
      </w:r>
    </w:p>
    <w:p>
      <w:pPr>
        <w:pStyle w:val="2"/>
        <w:spacing w:before="1" w:line="220" w:lineRule="auto"/>
        <w:ind w:left="3"/>
        <w:rPr>
          <w:sz w:val="30"/>
          <w:szCs w:val="30"/>
        </w:rPr>
      </w:pPr>
      <w:r>
        <w:rPr>
          <w:spacing w:val="-4"/>
          <w:sz w:val="30"/>
          <w:szCs w:val="30"/>
        </w:rPr>
        <w:t>金支出。</w:t>
      </w:r>
    </w:p>
    <w:p>
      <w:pPr>
        <w:pStyle w:val="2"/>
        <w:spacing w:before="266" w:line="219" w:lineRule="auto"/>
        <w:ind w:left="614"/>
        <w:rPr>
          <w:sz w:val="30"/>
          <w:szCs w:val="30"/>
        </w:rPr>
      </w:pPr>
      <w:r>
        <w:rPr>
          <w:spacing w:val="-1"/>
          <w:sz w:val="30"/>
          <w:szCs w:val="30"/>
        </w:rPr>
        <w:t>（十）行政单位医疗：反映财政部门集中安排的行政事业单位基本医疗保险缴费经费。</w:t>
      </w:r>
    </w:p>
    <w:p>
      <w:pPr>
        <w:pStyle w:val="2"/>
        <w:spacing w:before="268" w:line="219" w:lineRule="auto"/>
        <w:ind w:left="614"/>
        <w:rPr>
          <w:sz w:val="30"/>
          <w:szCs w:val="30"/>
        </w:rPr>
      </w:pPr>
      <w:r>
        <w:rPr>
          <w:spacing w:val="-1"/>
          <w:sz w:val="30"/>
          <w:szCs w:val="30"/>
        </w:rPr>
        <w:t>（十一）事业单位医疗：反映财政部门集中安排的事业单位基本医疗保险缴费经费。</w:t>
      </w:r>
    </w:p>
    <w:p>
      <w:pPr>
        <w:pStyle w:val="2"/>
        <w:spacing w:before="268" w:line="624" w:lineRule="exact"/>
        <w:ind w:right="93"/>
        <w:jc w:val="right"/>
        <w:rPr>
          <w:sz w:val="30"/>
          <w:szCs w:val="30"/>
        </w:rPr>
      </w:pPr>
      <w:r>
        <w:rPr>
          <w:spacing w:val="-4"/>
          <w:position w:val="24"/>
          <w:sz w:val="30"/>
          <w:szCs w:val="30"/>
        </w:rPr>
        <w:t>（十二）住房公积金：反映行政事业单位按人力资源和社会保障部、财政部规定的基本工资和津补贴以</w:t>
      </w:r>
    </w:p>
    <w:p>
      <w:pPr>
        <w:pStyle w:val="2"/>
        <w:spacing w:line="220" w:lineRule="auto"/>
        <w:rPr>
          <w:rFonts w:hint="eastAsia" w:eastAsia="宋体"/>
          <w:sz w:val="30"/>
          <w:szCs w:val="30"/>
          <w:lang w:eastAsia="zh-CN"/>
        </w:rPr>
      </w:pPr>
      <w:r>
        <w:rPr>
          <w:spacing w:val="-1"/>
          <w:sz w:val="30"/>
          <w:szCs w:val="30"/>
        </w:rPr>
        <w:t>及规定比例为职工缴纳的住房公积金</w:t>
      </w:r>
      <w:r>
        <w:rPr>
          <w:rFonts w:hint="eastAsia"/>
          <w:spacing w:val="-1"/>
          <w:sz w:val="30"/>
          <w:szCs w:val="30"/>
          <w:lang w:eastAsia="zh-CN"/>
        </w:rPr>
        <w:t>。</w:t>
      </w:r>
      <w:bookmarkStart w:id="0" w:name="_GoBack"/>
      <w:bookmarkEnd w:id="0"/>
    </w:p>
    <w:sectPr>
      <w:pgSz w:w="16839" w:h="11906"/>
      <w:pgMar w:top="1012" w:right="1346" w:bottom="0" w:left="145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TAwMmMyMWI4MWUzMGE4MzQ0ZDY0MjVhZjZmNTRmYTEifQ=="/>
  </w:docVars>
  <w:rsids>
    <w:rsidRoot w:val="00000000"/>
    <w:rsid w:val="49A114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31"/>
      <w:szCs w:val="3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Office_12.1.0.15990_F1E327BC-269C-435d-A152-05C5408002CA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2023-06-16T20:18:00Z</dcterms:created>
  <dc:creator>李嘉玉</dc:creator>
  <cp:lastModifiedBy>赖彦辅</cp:lastModifiedBy>
  <dcterms:modified xsi:type="dcterms:W3CDTF">2024-02-05T01:53:04Z</dcterms:modified>
  <dc:title>李嘉玉</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2024-02-05T09:52:43Z</vt:filetime>
  </property>
  <property fmtid="{D5CDD505-2E9C-101B-9397-08002B2CF9AE}" pid="4" name="KSOProductBuildVer">
    <vt:lpwstr>2052-12.1.0.15990</vt:lpwstr>
  </property>
  <property fmtid="{D5CDD505-2E9C-101B-9397-08002B2CF9AE}" pid="5" name="ICV">
    <vt:lpwstr>72053DD64FAE487B97A66B7CB18E6354_12</vt:lpwstr>
  </property>
</Properties>
</file>