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83" w:rsidRPr="00DB1B14" w:rsidRDefault="00062328">
      <w:pPr>
        <w:jc w:val="center"/>
        <w:rPr>
          <w:rFonts w:ascii="方正小标宋简体" w:eastAsia="方正小标宋简体" w:hAnsi="仿宋"/>
          <w:sz w:val="36"/>
          <w:szCs w:val="32"/>
        </w:rPr>
      </w:pPr>
      <w:r w:rsidRPr="00DB1B14">
        <w:rPr>
          <w:rFonts w:ascii="方正小标宋简体" w:eastAsia="方正小标宋简体" w:hAnsi="仿宋" w:hint="eastAsia"/>
          <w:sz w:val="36"/>
          <w:szCs w:val="32"/>
        </w:rPr>
        <w:t>江</w:t>
      </w:r>
      <w:bookmarkStart w:id="0" w:name="_GoBack"/>
      <w:bookmarkEnd w:id="0"/>
      <w:r w:rsidRPr="00DB1B14">
        <w:rPr>
          <w:rFonts w:ascii="方正小标宋简体" w:eastAsia="方正小标宋简体" w:hAnsi="仿宋" w:hint="eastAsia"/>
          <w:sz w:val="36"/>
          <w:szCs w:val="32"/>
        </w:rPr>
        <w:t>西省全南县</w:t>
      </w:r>
      <w:r w:rsidR="000F0CD4" w:rsidRPr="00DB1B14">
        <w:rPr>
          <w:rFonts w:ascii="方正小标宋简体" w:eastAsia="方正小标宋简体" w:hAnsi="仿宋" w:hint="eastAsia"/>
          <w:sz w:val="36"/>
          <w:szCs w:val="32"/>
        </w:rPr>
        <w:t>社会保险服务中心</w:t>
      </w:r>
    </w:p>
    <w:p w:rsidR="000E2883" w:rsidRPr="00DB1B14" w:rsidRDefault="000F0CD4">
      <w:pPr>
        <w:jc w:val="center"/>
        <w:rPr>
          <w:rFonts w:ascii="方正小标宋简体" w:eastAsia="方正小标宋简体" w:hAnsi="仿宋"/>
          <w:sz w:val="36"/>
          <w:szCs w:val="32"/>
        </w:rPr>
      </w:pPr>
      <w:r w:rsidRPr="00DB1B14">
        <w:rPr>
          <w:rFonts w:ascii="方正小标宋简体" w:eastAsia="方正小标宋简体" w:hAnsi="仿宋" w:hint="eastAsia"/>
          <w:sz w:val="36"/>
          <w:szCs w:val="32"/>
        </w:rPr>
        <w:t>2021</w:t>
      </w:r>
      <w:r w:rsidR="00062328" w:rsidRPr="00DB1B14">
        <w:rPr>
          <w:rFonts w:ascii="方正小标宋简体" w:eastAsia="方正小标宋简体" w:hAnsi="仿宋" w:hint="eastAsia"/>
          <w:sz w:val="36"/>
          <w:szCs w:val="32"/>
        </w:rPr>
        <w:t>年度</w:t>
      </w:r>
      <w:r w:rsidRPr="00DB1B14">
        <w:rPr>
          <w:rFonts w:ascii="方正小标宋简体" w:eastAsia="方正小标宋简体" w:hAnsi="仿宋" w:hint="eastAsia"/>
          <w:sz w:val="36"/>
          <w:szCs w:val="32"/>
        </w:rPr>
        <w:t>项目支出</w:t>
      </w:r>
      <w:r w:rsidR="00062328" w:rsidRPr="00DB1B14">
        <w:rPr>
          <w:rFonts w:ascii="方正小标宋简体" w:eastAsia="方正小标宋简体" w:hAnsi="仿宋" w:hint="eastAsia"/>
          <w:sz w:val="36"/>
          <w:szCs w:val="32"/>
        </w:rPr>
        <w:t>绩效自评报告</w:t>
      </w:r>
    </w:p>
    <w:p w:rsidR="000E2883" w:rsidRPr="00DB1B14" w:rsidRDefault="000E2883">
      <w:pPr>
        <w:ind w:firstLineChars="200" w:firstLine="640"/>
        <w:rPr>
          <w:rFonts w:ascii="仿宋" w:eastAsia="仿宋" w:hAnsi="仿宋"/>
          <w:sz w:val="32"/>
          <w:szCs w:val="32"/>
        </w:rPr>
      </w:pPr>
    </w:p>
    <w:p w:rsidR="000E2883" w:rsidRPr="00DB1B14" w:rsidRDefault="00062328" w:rsidP="002A4B2F">
      <w:pPr>
        <w:ind w:firstLineChars="200" w:firstLine="602"/>
        <w:rPr>
          <w:rFonts w:ascii="黑体" w:eastAsia="黑体" w:hAnsi="黑体"/>
          <w:b/>
          <w:sz w:val="30"/>
          <w:szCs w:val="30"/>
        </w:rPr>
      </w:pPr>
      <w:r w:rsidRPr="00DB1B14">
        <w:rPr>
          <w:rFonts w:ascii="黑体" w:eastAsia="黑体" w:hAnsi="黑体" w:hint="eastAsia"/>
          <w:b/>
          <w:sz w:val="30"/>
          <w:szCs w:val="30"/>
        </w:rPr>
        <w:t>一、绩效目标分解下达情况</w:t>
      </w:r>
    </w:p>
    <w:p w:rsidR="00110461" w:rsidRPr="00DB1B14" w:rsidRDefault="000F0CD4" w:rsidP="002A4B2F">
      <w:pPr>
        <w:ind w:firstLineChars="200" w:firstLine="600"/>
        <w:rPr>
          <w:rFonts w:ascii="仿宋" w:eastAsia="仿宋" w:hAnsi="仿宋"/>
          <w:sz w:val="30"/>
          <w:szCs w:val="30"/>
        </w:rPr>
      </w:pPr>
      <w:r w:rsidRPr="00DB1B14">
        <w:rPr>
          <w:rFonts w:ascii="仿宋" w:eastAsia="仿宋" w:hAnsi="仿宋" w:hint="eastAsia"/>
          <w:sz w:val="30"/>
          <w:szCs w:val="30"/>
        </w:rPr>
        <w:t>2021年全南县城乡居民养老保险基金县级配套资金年初</w:t>
      </w:r>
      <w:r w:rsidR="00110461" w:rsidRPr="00DB1B14">
        <w:rPr>
          <w:rFonts w:ascii="仿宋" w:eastAsia="仿宋" w:hAnsi="仿宋" w:hint="eastAsia"/>
          <w:sz w:val="30"/>
          <w:szCs w:val="30"/>
        </w:rPr>
        <w:t>预算</w:t>
      </w:r>
      <w:r w:rsidRPr="00DB1B14">
        <w:rPr>
          <w:rFonts w:ascii="仿宋" w:eastAsia="仿宋" w:hAnsi="仿宋" w:hint="eastAsia"/>
          <w:sz w:val="30"/>
          <w:szCs w:val="30"/>
        </w:rPr>
        <w:t>当年财政拨款1168.15</w:t>
      </w:r>
      <w:r w:rsidR="007E4995" w:rsidRPr="00DB1B14">
        <w:rPr>
          <w:rFonts w:ascii="仿宋" w:eastAsia="仿宋" w:hAnsi="仿宋" w:hint="eastAsia"/>
          <w:sz w:val="30"/>
          <w:szCs w:val="30"/>
        </w:rPr>
        <w:t>万元</w:t>
      </w:r>
      <w:r w:rsidR="00086B8C" w:rsidRPr="00DB1B14">
        <w:rPr>
          <w:rFonts w:ascii="仿宋" w:eastAsia="仿宋" w:hAnsi="仿宋" w:hint="eastAsia"/>
          <w:sz w:val="30"/>
          <w:szCs w:val="30"/>
        </w:rPr>
        <w:t>，</w:t>
      </w:r>
      <w:r w:rsidR="007E4995" w:rsidRPr="00DB1B14">
        <w:rPr>
          <w:rFonts w:ascii="仿宋" w:eastAsia="仿宋" w:hAnsi="仿宋" w:hint="eastAsia"/>
          <w:sz w:val="30"/>
          <w:szCs w:val="30"/>
        </w:rPr>
        <w:t>其中：县级基础养老金</w:t>
      </w:r>
      <w:r w:rsidR="008840CB" w:rsidRPr="00DB1B14">
        <w:rPr>
          <w:rFonts w:ascii="仿宋" w:eastAsia="仿宋" w:hAnsi="仿宋" w:hint="eastAsia"/>
          <w:sz w:val="30"/>
          <w:szCs w:val="30"/>
        </w:rPr>
        <w:t>补贴</w:t>
      </w:r>
      <w:r w:rsidRPr="00DB1B14">
        <w:rPr>
          <w:rFonts w:ascii="仿宋" w:eastAsia="仿宋" w:hAnsi="仿宋" w:hint="eastAsia"/>
          <w:sz w:val="30"/>
          <w:szCs w:val="30"/>
        </w:rPr>
        <w:t>266.23</w:t>
      </w:r>
      <w:r w:rsidR="007E4995" w:rsidRPr="00DB1B14">
        <w:rPr>
          <w:rFonts w:ascii="仿宋" w:eastAsia="仿宋" w:hAnsi="仿宋" w:hint="eastAsia"/>
          <w:sz w:val="30"/>
          <w:szCs w:val="30"/>
        </w:rPr>
        <w:t>万元</w:t>
      </w:r>
      <w:r w:rsidR="008840CB" w:rsidRPr="00DB1B14">
        <w:rPr>
          <w:rFonts w:ascii="仿宋" w:eastAsia="仿宋" w:hAnsi="仿宋" w:hint="eastAsia"/>
          <w:sz w:val="30"/>
          <w:szCs w:val="30"/>
        </w:rPr>
        <w:t>、</w:t>
      </w:r>
      <w:r w:rsidR="007E4995" w:rsidRPr="00DB1B14">
        <w:rPr>
          <w:rFonts w:ascii="仿宋" w:eastAsia="仿宋" w:hAnsi="仿宋" w:hint="eastAsia"/>
          <w:sz w:val="30"/>
          <w:szCs w:val="30"/>
        </w:rPr>
        <w:t>县级个人缴费补贴</w:t>
      </w:r>
      <w:r w:rsidRPr="00DB1B14">
        <w:rPr>
          <w:rFonts w:ascii="仿宋" w:eastAsia="仿宋" w:hAnsi="仿宋" w:hint="eastAsia"/>
          <w:sz w:val="30"/>
          <w:szCs w:val="30"/>
        </w:rPr>
        <w:t>32.85</w:t>
      </w:r>
      <w:r w:rsidR="007E4995" w:rsidRPr="00DB1B14">
        <w:rPr>
          <w:rFonts w:ascii="仿宋" w:eastAsia="仿宋" w:hAnsi="仿宋" w:hint="eastAsia"/>
          <w:sz w:val="30"/>
          <w:szCs w:val="30"/>
        </w:rPr>
        <w:t>万元</w:t>
      </w:r>
      <w:r w:rsidR="008840CB" w:rsidRPr="00DB1B14">
        <w:rPr>
          <w:rFonts w:ascii="仿宋" w:eastAsia="仿宋" w:hAnsi="仿宋" w:hint="eastAsia"/>
          <w:sz w:val="30"/>
          <w:szCs w:val="30"/>
        </w:rPr>
        <w:t>、</w:t>
      </w:r>
      <w:r w:rsidR="007E4995" w:rsidRPr="00DB1B14">
        <w:rPr>
          <w:rFonts w:ascii="仿宋" w:eastAsia="仿宋" w:hAnsi="仿宋" w:hint="eastAsia"/>
          <w:sz w:val="30"/>
          <w:szCs w:val="30"/>
        </w:rPr>
        <w:t>特殊身份人员代缴保费</w:t>
      </w:r>
      <w:r w:rsidRPr="00DB1B14">
        <w:rPr>
          <w:rFonts w:ascii="仿宋" w:eastAsia="仿宋" w:hAnsi="仿宋" w:hint="eastAsia"/>
          <w:sz w:val="30"/>
          <w:szCs w:val="30"/>
        </w:rPr>
        <w:t>77.66</w:t>
      </w:r>
      <w:r w:rsidR="007E4995" w:rsidRPr="00DB1B14">
        <w:rPr>
          <w:rFonts w:ascii="仿宋" w:eastAsia="仿宋" w:hAnsi="仿宋" w:hint="eastAsia"/>
          <w:sz w:val="30"/>
          <w:szCs w:val="30"/>
        </w:rPr>
        <w:t>万元</w:t>
      </w:r>
      <w:r w:rsidR="008840CB" w:rsidRPr="00DB1B14">
        <w:rPr>
          <w:rFonts w:ascii="仿宋" w:eastAsia="仿宋" w:hAnsi="仿宋" w:hint="eastAsia"/>
          <w:sz w:val="30"/>
          <w:szCs w:val="30"/>
        </w:rPr>
        <w:t>、</w:t>
      </w:r>
      <w:r w:rsidRPr="00DB1B14">
        <w:rPr>
          <w:rFonts w:ascii="仿宋" w:eastAsia="仿宋" w:hAnsi="仿宋" w:hint="eastAsia"/>
          <w:sz w:val="30"/>
          <w:szCs w:val="30"/>
        </w:rPr>
        <w:t>丧葬补助金73.22万元、</w:t>
      </w:r>
      <w:r w:rsidR="007E4995" w:rsidRPr="00DB1B14">
        <w:rPr>
          <w:rFonts w:ascii="仿宋" w:eastAsia="仿宋" w:hAnsi="仿宋" w:hint="eastAsia"/>
          <w:sz w:val="30"/>
          <w:szCs w:val="30"/>
        </w:rPr>
        <w:t>失地农民参保补贴</w:t>
      </w:r>
      <w:r w:rsidRPr="00DB1B14">
        <w:rPr>
          <w:rFonts w:ascii="仿宋" w:eastAsia="仿宋" w:hAnsi="仿宋" w:hint="eastAsia"/>
          <w:sz w:val="30"/>
          <w:szCs w:val="30"/>
        </w:rPr>
        <w:t>718.19</w:t>
      </w:r>
      <w:r w:rsidR="007E4995" w:rsidRPr="00DB1B14">
        <w:rPr>
          <w:rFonts w:ascii="仿宋" w:eastAsia="仿宋" w:hAnsi="仿宋" w:hint="eastAsia"/>
          <w:sz w:val="30"/>
          <w:szCs w:val="30"/>
        </w:rPr>
        <w:t>万元</w:t>
      </w:r>
      <w:r w:rsidR="00656965" w:rsidRPr="00DB1B14">
        <w:rPr>
          <w:rFonts w:ascii="仿宋" w:eastAsia="仿宋" w:hAnsi="仿宋" w:hint="eastAsia"/>
          <w:sz w:val="30"/>
          <w:szCs w:val="30"/>
        </w:rPr>
        <w:t>。</w:t>
      </w:r>
    </w:p>
    <w:p w:rsidR="000E2883" w:rsidRPr="00DB1B14" w:rsidRDefault="00062328" w:rsidP="002A4B2F">
      <w:pPr>
        <w:ind w:firstLineChars="200" w:firstLine="602"/>
        <w:rPr>
          <w:rFonts w:ascii="黑体" w:eastAsia="黑体" w:hAnsi="黑体"/>
          <w:b/>
          <w:sz w:val="30"/>
          <w:szCs w:val="30"/>
        </w:rPr>
      </w:pPr>
      <w:r w:rsidRPr="00DB1B14">
        <w:rPr>
          <w:rFonts w:ascii="黑体" w:eastAsia="黑体" w:hAnsi="黑体" w:hint="eastAsia"/>
          <w:b/>
          <w:sz w:val="30"/>
          <w:szCs w:val="30"/>
        </w:rPr>
        <w:t>二、绩效目标完成情况分析</w:t>
      </w:r>
    </w:p>
    <w:p w:rsidR="000E2883" w:rsidRPr="00DB1B14" w:rsidRDefault="00062328" w:rsidP="002A4B2F">
      <w:pPr>
        <w:ind w:firstLineChars="200" w:firstLine="602"/>
        <w:rPr>
          <w:rFonts w:ascii="楷体" w:eastAsia="楷体" w:hAnsi="楷体"/>
          <w:b/>
          <w:sz w:val="30"/>
          <w:szCs w:val="30"/>
        </w:rPr>
      </w:pPr>
      <w:r w:rsidRPr="00DB1B14">
        <w:rPr>
          <w:rFonts w:ascii="楷体" w:eastAsia="楷体" w:hAnsi="楷体" w:hint="eastAsia"/>
          <w:b/>
          <w:sz w:val="30"/>
          <w:szCs w:val="30"/>
        </w:rPr>
        <w:t>（一）资金投入情况分析。</w:t>
      </w:r>
    </w:p>
    <w:p w:rsidR="00656965" w:rsidRPr="00DB1B14" w:rsidRDefault="002170A5" w:rsidP="002A4B2F">
      <w:pPr>
        <w:ind w:firstLineChars="200" w:firstLine="600"/>
        <w:rPr>
          <w:rFonts w:ascii="仿宋" w:eastAsia="仿宋" w:hAnsi="仿宋"/>
          <w:sz w:val="30"/>
          <w:szCs w:val="30"/>
        </w:rPr>
      </w:pPr>
      <w:r w:rsidRPr="00DB1B14">
        <w:rPr>
          <w:rFonts w:ascii="仿宋" w:eastAsia="仿宋" w:hAnsi="仿宋" w:hint="eastAsia"/>
          <w:sz w:val="30"/>
          <w:szCs w:val="30"/>
        </w:rPr>
        <w:t>根据</w:t>
      </w:r>
      <w:r w:rsidR="00086B8C" w:rsidRPr="00DB1B14">
        <w:rPr>
          <w:rFonts w:ascii="仿宋" w:eastAsia="仿宋" w:hAnsi="仿宋" w:hint="eastAsia"/>
          <w:sz w:val="30"/>
          <w:szCs w:val="30"/>
        </w:rPr>
        <w:t>2021年下发的《关于提高2020年全市城乡居民基本养老保险基础养老金最低标准的通知》（</w:t>
      </w:r>
      <w:proofErr w:type="gramStart"/>
      <w:r w:rsidR="00086B8C" w:rsidRPr="00DB1B14">
        <w:rPr>
          <w:rFonts w:ascii="仿宋" w:eastAsia="仿宋" w:hAnsi="仿宋" w:hint="eastAsia"/>
          <w:sz w:val="30"/>
          <w:szCs w:val="30"/>
        </w:rPr>
        <w:t>赣市人</w:t>
      </w:r>
      <w:proofErr w:type="gramEnd"/>
      <w:r w:rsidR="00086B8C" w:rsidRPr="00DB1B14">
        <w:rPr>
          <w:rFonts w:ascii="仿宋" w:eastAsia="仿宋" w:hAnsi="仿宋" w:hint="eastAsia"/>
          <w:sz w:val="30"/>
          <w:szCs w:val="30"/>
        </w:rPr>
        <w:t>社字[2021]29号文）及《关于2021年提高城乡居民基本养老保险全省基础养老金最低标准的通知》（赣</w:t>
      </w:r>
      <w:proofErr w:type="gramStart"/>
      <w:r w:rsidR="00086B8C" w:rsidRPr="00DB1B14">
        <w:rPr>
          <w:rFonts w:ascii="仿宋" w:eastAsia="仿宋" w:hAnsi="仿宋" w:hint="eastAsia"/>
          <w:sz w:val="30"/>
          <w:szCs w:val="30"/>
        </w:rPr>
        <w:t>人社发</w:t>
      </w:r>
      <w:proofErr w:type="gramEnd"/>
      <w:r w:rsidR="00086B8C" w:rsidRPr="00DB1B14">
        <w:rPr>
          <w:rFonts w:ascii="仿宋" w:eastAsia="仿宋" w:hAnsi="仿宋" w:hint="eastAsia"/>
          <w:sz w:val="30"/>
          <w:szCs w:val="30"/>
        </w:rPr>
        <w:t>[2021]6号文）调整全年预算当年财政拨款1875.21</w:t>
      </w:r>
      <w:r w:rsidR="007E4995" w:rsidRPr="00DB1B14">
        <w:rPr>
          <w:rFonts w:ascii="仿宋" w:eastAsia="仿宋" w:hAnsi="仿宋" w:hint="eastAsia"/>
          <w:sz w:val="30"/>
          <w:szCs w:val="30"/>
        </w:rPr>
        <w:t>万元，</w:t>
      </w:r>
      <w:r w:rsidR="00086B8C" w:rsidRPr="00DB1B14">
        <w:rPr>
          <w:rFonts w:ascii="仿宋" w:eastAsia="仿宋" w:hAnsi="仿宋" w:hint="eastAsia"/>
          <w:sz w:val="30"/>
          <w:szCs w:val="30"/>
        </w:rPr>
        <w:t>其中：县级基础养老金补贴954.83万元、县级个人缴费补贴32.85万元、特殊身份人员代缴保费77.66万元、丧葬补助金91.37万元、失地农民参保补贴718.50万元。全年执行数</w:t>
      </w:r>
      <w:r w:rsidR="009910EF" w:rsidRPr="00DB1B14">
        <w:rPr>
          <w:rFonts w:ascii="仿宋" w:eastAsia="仿宋" w:hAnsi="仿宋" w:hint="eastAsia"/>
          <w:sz w:val="30"/>
          <w:szCs w:val="30"/>
        </w:rPr>
        <w:t>1812.82万元，</w:t>
      </w:r>
      <w:r w:rsidR="00BB56CA" w:rsidRPr="00DB1B14">
        <w:rPr>
          <w:rFonts w:ascii="仿宋" w:eastAsia="仿宋" w:hAnsi="仿宋" w:hint="eastAsia"/>
          <w:sz w:val="30"/>
          <w:szCs w:val="30"/>
        </w:rPr>
        <w:t>执行率96.67%</w:t>
      </w:r>
      <w:r w:rsidR="00653097" w:rsidRPr="00DB1B14">
        <w:rPr>
          <w:rFonts w:ascii="仿宋" w:eastAsia="仿宋" w:hAnsi="仿宋" w:hint="eastAsia"/>
          <w:sz w:val="30"/>
          <w:szCs w:val="30"/>
        </w:rPr>
        <w:t>，得分9.67分</w:t>
      </w:r>
      <w:r w:rsidR="00BB56CA" w:rsidRPr="00DB1B14">
        <w:rPr>
          <w:rFonts w:ascii="仿宋" w:eastAsia="仿宋" w:hAnsi="仿宋" w:hint="eastAsia"/>
          <w:sz w:val="30"/>
          <w:szCs w:val="30"/>
        </w:rPr>
        <w:t>。</w:t>
      </w:r>
      <w:r w:rsidR="009910EF" w:rsidRPr="00DB1B14">
        <w:rPr>
          <w:rFonts w:ascii="仿宋" w:eastAsia="仿宋" w:hAnsi="仿宋" w:hint="eastAsia"/>
          <w:sz w:val="30"/>
          <w:szCs w:val="30"/>
        </w:rPr>
        <w:t>其中：县级基础养老金补贴1199.80万元</w:t>
      </w:r>
      <w:r w:rsidR="00D86D9E" w:rsidRPr="00DB1B14">
        <w:rPr>
          <w:rFonts w:ascii="仿宋" w:eastAsia="仿宋" w:hAnsi="仿宋" w:hint="eastAsia"/>
          <w:sz w:val="30"/>
          <w:szCs w:val="30"/>
        </w:rPr>
        <w:t>（包含补2020年7</w:t>
      </w:r>
      <w:r w:rsidR="000E0396" w:rsidRPr="00DB1B14">
        <w:rPr>
          <w:rFonts w:ascii="仿宋" w:eastAsia="仿宋" w:hAnsi="仿宋" w:hint="eastAsia"/>
          <w:sz w:val="30"/>
          <w:szCs w:val="30"/>
        </w:rPr>
        <w:t>月至</w:t>
      </w:r>
      <w:r w:rsidR="00D86D9E" w:rsidRPr="00DB1B14">
        <w:rPr>
          <w:rFonts w:ascii="仿宋" w:eastAsia="仿宋" w:hAnsi="仿宋" w:hint="eastAsia"/>
          <w:sz w:val="30"/>
          <w:szCs w:val="30"/>
        </w:rPr>
        <w:t>12月提标264.01万元）</w:t>
      </w:r>
      <w:r w:rsidR="00BB56CA" w:rsidRPr="00DB1B14">
        <w:rPr>
          <w:rFonts w:ascii="仿宋" w:eastAsia="仿宋" w:hAnsi="仿宋" w:hint="eastAsia"/>
          <w:sz w:val="30"/>
          <w:szCs w:val="30"/>
        </w:rPr>
        <w:t>、</w:t>
      </w:r>
      <w:r w:rsidR="009910EF" w:rsidRPr="00DB1B14">
        <w:rPr>
          <w:rFonts w:ascii="仿宋" w:eastAsia="仿宋" w:hAnsi="仿宋" w:hint="eastAsia"/>
          <w:sz w:val="30"/>
          <w:szCs w:val="30"/>
        </w:rPr>
        <w:t>县级个人缴费补贴-89.01万元</w:t>
      </w:r>
      <w:r w:rsidR="000E0396" w:rsidRPr="00DB1B14">
        <w:rPr>
          <w:rFonts w:ascii="仿宋" w:eastAsia="仿宋" w:hAnsi="仿宋" w:hint="eastAsia"/>
          <w:sz w:val="30"/>
          <w:szCs w:val="30"/>
        </w:rPr>
        <w:t>（包含清算2011年至2020年-121.86万元</w:t>
      </w:r>
      <w:r w:rsidR="002B25E1" w:rsidRPr="00DB1B14">
        <w:rPr>
          <w:rFonts w:ascii="仿宋" w:eastAsia="仿宋" w:hAnsi="仿宋" w:hint="eastAsia"/>
          <w:sz w:val="30"/>
          <w:szCs w:val="30"/>
        </w:rPr>
        <w:t>、预拨2021年32.85万元</w:t>
      </w:r>
      <w:r w:rsidR="000E0396" w:rsidRPr="00DB1B14">
        <w:rPr>
          <w:rFonts w:ascii="仿宋" w:eastAsia="仿宋" w:hAnsi="仿宋" w:hint="eastAsia"/>
          <w:sz w:val="30"/>
          <w:szCs w:val="30"/>
        </w:rPr>
        <w:t>）</w:t>
      </w:r>
      <w:r w:rsidR="00BB56CA" w:rsidRPr="00DB1B14">
        <w:rPr>
          <w:rFonts w:ascii="仿宋" w:eastAsia="仿宋" w:hAnsi="仿宋" w:hint="eastAsia"/>
          <w:sz w:val="30"/>
          <w:szCs w:val="30"/>
        </w:rPr>
        <w:t>、</w:t>
      </w:r>
      <w:r w:rsidR="009910EF" w:rsidRPr="00DB1B14">
        <w:rPr>
          <w:rFonts w:ascii="仿宋" w:eastAsia="仿宋" w:hAnsi="仿宋" w:hint="eastAsia"/>
          <w:sz w:val="30"/>
          <w:szCs w:val="30"/>
        </w:rPr>
        <w:t>特殊身份人员代缴保费169.45万元</w:t>
      </w:r>
      <w:r w:rsidR="000E0396" w:rsidRPr="00DB1B14">
        <w:rPr>
          <w:rFonts w:ascii="仿宋" w:eastAsia="仿宋" w:hAnsi="仿宋" w:hint="eastAsia"/>
          <w:sz w:val="30"/>
          <w:szCs w:val="30"/>
        </w:rPr>
        <w:t>（包含代缴二女</w:t>
      </w:r>
      <w:r w:rsidR="000E0396" w:rsidRPr="00DB1B14">
        <w:rPr>
          <w:rFonts w:ascii="仿宋" w:eastAsia="仿宋" w:hAnsi="仿宋" w:hint="eastAsia"/>
          <w:sz w:val="30"/>
          <w:szCs w:val="30"/>
        </w:rPr>
        <w:lastRenderedPageBreak/>
        <w:t>户2020年保费42.18万元）</w:t>
      </w:r>
      <w:r w:rsidR="00BB56CA" w:rsidRPr="00DB1B14">
        <w:rPr>
          <w:rFonts w:ascii="仿宋" w:eastAsia="仿宋" w:hAnsi="仿宋" w:hint="eastAsia"/>
          <w:sz w:val="30"/>
          <w:szCs w:val="30"/>
        </w:rPr>
        <w:t>、</w:t>
      </w:r>
      <w:r w:rsidR="009910EF" w:rsidRPr="00DB1B14">
        <w:rPr>
          <w:rFonts w:ascii="仿宋" w:eastAsia="仿宋" w:hAnsi="仿宋" w:hint="eastAsia"/>
          <w:sz w:val="30"/>
          <w:szCs w:val="30"/>
        </w:rPr>
        <w:t>丧葬补助金97.81万元</w:t>
      </w:r>
      <w:r w:rsidR="00BB56CA" w:rsidRPr="00DB1B14">
        <w:rPr>
          <w:rFonts w:ascii="仿宋" w:eastAsia="仿宋" w:hAnsi="仿宋" w:hint="eastAsia"/>
          <w:sz w:val="30"/>
          <w:szCs w:val="30"/>
        </w:rPr>
        <w:t>、</w:t>
      </w:r>
      <w:r w:rsidR="009910EF" w:rsidRPr="00DB1B14">
        <w:rPr>
          <w:rFonts w:ascii="仿宋" w:eastAsia="仿宋" w:hAnsi="仿宋" w:hint="eastAsia"/>
          <w:sz w:val="30"/>
          <w:szCs w:val="30"/>
        </w:rPr>
        <w:t>失地农民参保补贴434.77万元。</w:t>
      </w:r>
    </w:p>
    <w:p w:rsidR="000E2883" w:rsidRPr="00DB1B14" w:rsidRDefault="00062328" w:rsidP="002A4B2F">
      <w:pPr>
        <w:ind w:firstLineChars="200" w:firstLine="602"/>
        <w:rPr>
          <w:rFonts w:ascii="楷体" w:eastAsia="楷体" w:hAnsi="楷体"/>
          <w:b/>
          <w:sz w:val="30"/>
          <w:szCs w:val="30"/>
        </w:rPr>
      </w:pPr>
      <w:r w:rsidRPr="00DB1B14">
        <w:rPr>
          <w:rFonts w:ascii="楷体" w:eastAsia="楷体" w:hAnsi="楷体" w:hint="eastAsia"/>
          <w:b/>
          <w:sz w:val="30"/>
          <w:szCs w:val="30"/>
        </w:rPr>
        <w:t>（二）总体绩效目标完成情况分析</w:t>
      </w:r>
    </w:p>
    <w:p w:rsidR="00DE3995" w:rsidRPr="00DB1B14" w:rsidRDefault="00DE3995" w:rsidP="002A4B2F">
      <w:pPr>
        <w:ind w:firstLineChars="200" w:firstLine="600"/>
        <w:rPr>
          <w:rFonts w:ascii="仿宋" w:eastAsia="仿宋" w:hAnsi="仿宋"/>
          <w:sz w:val="30"/>
          <w:szCs w:val="30"/>
        </w:rPr>
      </w:pPr>
      <w:r w:rsidRPr="00DB1B14">
        <w:rPr>
          <w:rFonts w:ascii="仿宋" w:eastAsia="仿宋" w:hAnsi="仿宋" w:hint="eastAsia"/>
          <w:sz w:val="30"/>
          <w:szCs w:val="30"/>
        </w:rPr>
        <w:t>目标1：确保</w:t>
      </w:r>
      <w:r w:rsidR="00BB56CA" w:rsidRPr="00DB1B14">
        <w:rPr>
          <w:rFonts w:ascii="仿宋" w:eastAsia="仿宋" w:hAnsi="仿宋" w:hint="eastAsia"/>
          <w:sz w:val="30"/>
          <w:szCs w:val="30"/>
        </w:rPr>
        <w:t>待遇领取人员养老保险待遇按时足额发放</w:t>
      </w:r>
      <w:r w:rsidR="007F1889" w:rsidRPr="00DB1B14">
        <w:rPr>
          <w:rFonts w:ascii="仿宋" w:eastAsia="仿宋" w:hAnsi="仿宋" w:hint="eastAsia"/>
          <w:sz w:val="30"/>
          <w:szCs w:val="30"/>
        </w:rPr>
        <w:t>：</w:t>
      </w:r>
      <w:r w:rsidR="00BB56CA" w:rsidRPr="00DB1B14">
        <w:rPr>
          <w:rFonts w:ascii="仿宋" w:eastAsia="仿宋" w:hAnsi="仿宋" w:hint="eastAsia"/>
          <w:sz w:val="30"/>
          <w:szCs w:val="30"/>
        </w:rPr>
        <w:t>本年度每月按时完成待遇领取人员</w:t>
      </w:r>
      <w:r w:rsidR="005B5534" w:rsidRPr="00DB1B14">
        <w:rPr>
          <w:rFonts w:ascii="仿宋" w:eastAsia="仿宋" w:hAnsi="仿宋" w:hint="eastAsia"/>
          <w:sz w:val="30"/>
          <w:szCs w:val="30"/>
        </w:rPr>
        <w:t>21903</w:t>
      </w:r>
      <w:r w:rsidR="00BB56CA" w:rsidRPr="00DB1B14">
        <w:rPr>
          <w:rFonts w:ascii="仿宋" w:eastAsia="仿宋" w:hAnsi="仿宋" w:hint="eastAsia"/>
          <w:sz w:val="30"/>
          <w:szCs w:val="30"/>
        </w:rPr>
        <w:t>人养老保险待遇足额发放，</w:t>
      </w:r>
      <w:r w:rsidRPr="00DB1B14">
        <w:rPr>
          <w:rFonts w:ascii="仿宋" w:eastAsia="仿宋" w:hAnsi="仿宋" w:hint="eastAsia"/>
          <w:sz w:val="30"/>
          <w:szCs w:val="30"/>
        </w:rPr>
        <w:t>共计发放</w:t>
      </w:r>
      <w:r w:rsidR="00BB56CA" w:rsidRPr="00DB1B14">
        <w:rPr>
          <w:rFonts w:ascii="仿宋" w:eastAsia="仿宋" w:hAnsi="仿宋" w:hint="eastAsia"/>
          <w:sz w:val="30"/>
          <w:szCs w:val="30"/>
        </w:rPr>
        <w:t>4186.75</w:t>
      </w:r>
      <w:r w:rsidRPr="00DB1B14">
        <w:rPr>
          <w:rFonts w:ascii="仿宋" w:eastAsia="仿宋" w:hAnsi="仿宋" w:hint="eastAsia"/>
          <w:sz w:val="30"/>
          <w:szCs w:val="30"/>
        </w:rPr>
        <w:t>万元。</w:t>
      </w:r>
    </w:p>
    <w:p w:rsidR="00DE3995" w:rsidRPr="00DB1B14" w:rsidRDefault="00B95C2E" w:rsidP="002A4B2F">
      <w:pPr>
        <w:ind w:firstLineChars="200" w:firstLine="600"/>
        <w:rPr>
          <w:rFonts w:ascii="仿宋" w:eastAsia="仿宋" w:hAnsi="仿宋"/>
          <w:sz w:val="30"/>
          <w:szCs w:val="30"/>
        </w:rPr>
      </w:pPr>
      <w:r w:rsidRPr="00DB1B14">
        <w:rPr>
          <w:rFonts w:ascii="仿宋" w:eastAsia="仿宋" w:hAnsi="仿宋" w:hint="eastAsia"/>
          <w:sz w:val="30"/>
          <w:szCs w:val="30"/>
        </w:rPr>
        <w:t>目标2：</w:t>
      </w:r>
      <w:r w:rsidR="00BB56CA" w:rsidRPr="00DB1B14">
        <w:rPr>
          <w:rFonts w:ascii="仿宋" w:eastAsia="仿宋" w:hAnsi="仿宋" w:hint="eastAsia"/>
          <w:sz w:val="30"/>
          <w:szCs w:val="30"/>
        </w:rPr>
        <w:t>16-59周岁逐年正常缴费人员政府缴费补贴到位：本年度参保缴费</w:t>
      </w:r>
      <w:r w:rsidR="005B5534" w:rsidRPr="00DB1B14">
        <w:rPr>
          <w:rFonts w:ascii="仿宋" w:eastAsia="仿宋" w:hAnsi="仿宋" w:hint="eastAsia"/>
          <w:sz w:val="30"/>
          <w:szCs w:val="30"/>
        </w:rPr>
        <w:t>51256</w:t>
      </w:r>
      <w:r w:rsidR="00BB56CA" w:rsidRPr="00DB1B14">
        <w:rPr>
          <w:rFonts w:ascii="仿宋" w:eastAsia="仿宋" w:hAnsi="仿宋" w:hint="eastAsia"/>
          <w:sz w:val="30"/>
          <w:szCs w:val="30"/>
        </w:rPr>
        <w:t>人政府补贴按时足额到位。</w:t>
      </w:r>
    </w:p>
    <w:p w:rsidR="000E2883" w:rsidRPr="00DB1B14" w:rsidRDefault="00062328" w:rsidP="002A4B2F">
      <w:pPr>
        <w:ind w:firstLineChars="200" w:firstLine="602"/>
        <w:rPr>
          <w:rFonts w:ascii="仿宋" w:eastAsia="仿宋" w:hAnsi="仿宋"/>
          <w:sz w:val="30"/>
          <w:szCs w:val="30"/>
        </w:rPr>
      </w:pPr>
      <w:r w:rsidRPr="00DB1B14">
        <w:rPr>
          <w:rFonts w:ascii="楷体" w:eastAsia="楷体" w:hAnsi="楷体" w:hint="eastAsia"/>
          <w:b/>
          <w:sz w:val="30"/>
          <w:szCs w:val="30"/>
        </w:rPr>
        <w:t>（三）绩效指标完成情况分析</w:t>
      </w:r>
    </w:p>
    <w:p w:rsidR="000E2883" w:rsidRPr="00DB1B14" w:rsidRDefault="00062328" w:rsidP="002A4B2F">
      <w:pPr>
        <w:ind w:firstLineChars="200" w:firstLine="600"/>
        <w:rPr>
          <w:rFonts w:ascii="仿宋" w:eastAsia="仿宋" w:hAnsi="仿宋"/>
          <w:sz w:val="30"/>
          <w:szCs w:val="30"/>
        </w:rPr>
      </w:pPr>
      <w:r w:rsidRPr="00DB1B14">
        <w:rPr>
          <w:rFonts w:ascii="仿宋" w:eastAsia="仿宋" w:hAnsi="仿宋" w:hint="eastAsia"/>
          <w:sz w:val="30"/>
          <w:szCs w:val="30"/>
        </w:rPr>
        <w:t>1</w:t>
      </w:r>
      <w:r w:rsidRPr="00DB1B14">
        <w:rPr>
          <w:rFonts w:ascii="仿宋" w:eastAsia="仿宋" w:hAnsi="仿宋"/>
          <w:sz w:val="30"/>
          <w:szCs w:val="30"/>
        </w:rPr>
        <w:t>.</w:t>
      </w:r>
      <w:r w:rsidRPr="00DB1B14">
        <w:rPr>
          <w:rFonts w:ascii="仿宋" w:eastAsia="仿宋" w:hAnsi="仿宋" w:hint="eastAsia"/>
          <w:sz w:val="30"/>
          <w:szCs w:val="30"/>
        </w:rPr>
        <w:t>产出指标完成情况分析</w:t>
      </w:r>
    </w:p>
    <w:p w:rsidR="000E2883" w:rsidRPr="00DB1B14" w:rsidRDefault="00062328" w:rsidP="002A4B2F">
      <w:pPr>
        <w:ind w:firstLineChars="200" w:firstLine="600"/>
        <w:rPr>
          <w:rFonts w:ascii="仿宋" w:eastAsia="仿宋" w:hAnsi="仿宋"/>
          <w:sz w:val="30"/>
          <w:szCs w:val="30"/>
        </w:rPr>
      </w:pPr>
      <w:r w:rsidRPr="00DB1B14">
        <w:rPr>
          <w:rFonts w:ascii="仿宋" w:eastAsia="仿宋" w:hAnsi="仿宋" w:hint="eastAsia"/>
          <w:sz w:val="30"/>
          <w:szCs w:val="30"/>
        </w:rPr>
        <w:t>（1）数量指标</w:t>
      </w:r>
      <w:r w:rsidR="00DE3995" w:rsidRPr="00DB1B14">
        <w:rPr>
          <w:rFonts w:ascii="仿宋" w:eastAsia="仿宋" w:hAnsi="仿宋" w:hint="eastAsia"/>
          <w:sz w:val="30"/>
          <w:szCs w:val="30"/>
        </w:rPr>
        <w:t>：全县城乡居民参保民生工程任务数8.</w:t>
      </w:r>
      <w:r w:rsidR="005B5534" w:rsidRPr="00DB1B14">
        <w:rPr>
          <w:rFonts w:ascii="仿宋" w:eastAsia="仿宋" w:hAnsi="仿宋" w:hint="eastAsia"/>
          <w:sz w:val="30"/>
          <w:szCs w:val="30"/>
        </w:rPr>
        <w:t>8</w:t>
      </w:r>
      <w:r w:rsidR="00DE3995" w:rsidRPr="00DB1B14">
        <w:rPr>
          <w:rFonts w:ascii="仿宋" w:eastAsia="仿宋" w:hAnsi="仿宋" w:hint="eastAsia"/>
          <w:sz w:val="30"/>
          <w:szCs w:val="30"/>
        </w:rPr>
        <w:t>万人，实际参保</w:t>
      </w:r>
      <w:r w:rsidR="005B5534" w:rsidRPr="00DB1B14">
        <w:rPr>
          <w:rFonts w:ascii="仿宋" w:eastAsia="仿宋" w:hAnsi="仿宋" w:hint="eastAsia"/>
          <w:sz w:val="30"/>
          <w:szCs w:val="30"/>
        </w:rPr>
        <w:t>8.8065</w:t>
      </w:r>
      <w:r w:rsidR="00DE3995" w:rsidRPr="00DB1B14">
        <w:rPr>
          <w:rFonts w:ascii="仿宋" w:eastAsia="仿宋" w:hAnsi="仿宋" w:hint="eastAsia"/>
          <w:sz w:val="30"/>
          <w:szCs w:val="30"/>
        </w:rPr>
        <w:t>万</w:t>
      </w:r>
      <w:r w:rsidR="002B25E1" w:rsidRPr="00DB1B14">
        <w:rPr>
          <w:rFonts w:ascii="仿宋" w:eastAsia="仿宋" w:hAnsi="仿宋" w:hint="eastAsia"/>
          <w:sz w:val="30"/>
          <w:szCs w:val="30"/>
        </w:rPr>
        <w:t>人</w:t>
      </w:r>
      <w:r w:rsidR="00B74478" w:rsidRPr="00DB1B14">
        <w:rPr>
          <w:rFonts w:ascii="仿宋" w:eastAsia="仿宋" w:hAnsi="仿宋" w:hint="eastAsia"/>
          <w:sz w:val="30"/>
          <w:szCs w:val="30"/>
        </w:rPr>
        <w:t>，得分10分</w:t>
      </w:r>
      <w:r w:rsidR="00DE3995" w:rsidRPr="00DB1B14">
        <w:rPr>
          <w:rFonts w:ascii="仿宋" w:eastAsia="仿宋" w:hAnsi="仿宋" w:hint="eastAsia"/>
          <w:sz w:val="30"/>
          <w:szCs w:val="30"/>
        </w:rPr>
        <w:t>。</w:t>
      </w:r>
    </w:p>
    <w:p w:rsidR="000E2883" w:rsidRPr="00DB1B14" w:rsidRDefault="00062328" w:rsidP="002A4B2F">
      <w:pPr>
        <w:ind w:firstLineChars="200" w:firstLine="600"/>
        <w:rPr>
          <w:rFonts w:ascii="仿宋" w:eastAsia="仿宋" w:hAnsi="仿宋"/>
          <w:sz w:val="30"/>
          <w:szCs w:val="30"/>
        </w:rPr>
      </w:pPr>
      <w:r w:rsidRPr="00DB1B14">
        <w:rPr>
          <w:rFonts w:ascii="仿宋" w:eastAsia="仿宋" w:hAnsi="仿宋" w:hint="eastAsia"/>
          <w:sz w:val="30"/>
          <w:szCs w:val="30"/>
        </w:rPr>
        <w:t>（2）质量指标</w:t>
      </w:r>
      <w:r w:rsidR="00DE3995" w:rsidRPr="00DB1B14">
        <w:rPr>
          <w:rFonts w:ascii="仿宋" w:eastAsia="仿宋" w:hAnsi="仿宋" w:hint="eastAsia"/>
          <w:sz w:val="30"/>
          <w:szCs w:val="30"/>
        </w:rPr>
        <w:t>：</w:t>
      </w:r>
    </w:p>
    <w:p w:rsidR="005B5534" w:rsidRPr="00DB1B14" w:rsidRDefault="005B5534" w:rsidP="005B5534">
      <w:pPr>
        <w:ind w:firstLineChars="200" w:firstLine="600"/>
        <w:rPr>
          <w:rFonts w:ascii="仿宋" w:eastAsia="仿宋" w:hAnsi="仿宋"/>
          <w:sz w:val="30"/>
          <w:szCs w:val="30"/>
        </w:rPr>
      </w:pPr>
      <w:r w:rsidRPr="00DB1B14">
        <w:rPr>
          <w:rFonts w:ascii="仿宋" w:eastAsia="仿宋" w:hAnsi="仿宋" w:hint="eastAsia"/>
          <w:sz w:val="30"/>
          <w:szCs w:val="30"/>
        </w:rPr>
        <w:t>指标1：民生工程参保完成率100%：本年度完成率100.07%</w:t>
      </w:r>
      <w:r w:rsidR="00B74478" w:rsidRPr="00DB1B14">
        <w:rPr>
          <w:rFonts w:ascii="仿宋" w:eastAsia="仿宋" w:hAnsi="仿宋" w:hint="eastAsia"/>
          <w:sz w:val="30"/>
          <w:szCs w:val="30"/>
        </w:rPr>
        <w:t>，得分5分</w:t>
      </w:r>
      <w:r w:rsidRPr="00DB1B14">
        <w:rPr>
          <w:rFonts w:ascii="仿宋" w:eastAsia="仿宋" w:hAnsi="仿宋" w:hint="eastAsia"/>
          <w:sz w:val="30"/>
          <w:szCs w:val="30"/>
        </w:rPr>
        <w:t>。</w:t>
      </w:r>
    </w:p>
    <w:p w:rsidR="005B5534" w:rsidRPr="00DB1B14" w:rsidRDefault="005B5534" w:rsidP="005B5534">
      <w:pPr>
        <w:ind w:firstLineChars="200" w:firstLine="600"/>
        <w:rPr>
          <w:rFonts w:ascii="仿宋" w:eastAsia="仿宋" w:hAnsi="仿宋"/>
          <w:sz w:val="30"/>
          <w:szCs w:val="30"/>
        </w:rPr>
      </w:pPr>
      <w:r w:rsidRPr="00DB1B14">
        <w:rPr>
          <w:rFonts w:ascii="仿宋" w:eastAsia="仿宋" w:hAnsi="仿宋" w:hint="eastAsia"/>
          <w:sz w:val="30"/>
          <w:szCs w:val="30"/>
        </w:rPr>
        <w:t>指标2：待遇足额发放率100%：每月核实参保人提交的待遇领取申请表，根据业务系统生成的数据足额发放参保人养老待遇</w:t>
      </w:r>
      <w:r w:rsidR="00067DE6" w:rsidRPr="00DB1B14">
        <w:rPr>
          <w:rFonts w:ascii="仿宋" w:eastAsia="仿宋" w:hAnsi="仿宋" w:hint="eastAsia"/>
          <w:sz w:val="30"/>
          <w:szCs w:val="30"/>
        </w:rPr>
        <w:t>。</w:t>
      </w:r>
      <w:r w:rsidRPr="00DB1B14">
        <w:rPr>
          <w:rFonts w:ascii="仿宋" w:eastAsia="仿宋" w:hAnsi="仿宋" w:hint="eastAsia"/>
          <w:sz w:val="30"/>
          <w:szCs w:val="30"/>
        </w:rPr>
        <w:t>本年度完成率100%</w:t>
      </w:r>
      <w:r w:rsidR="00B74478" w:rsidRPr="00DB1B14">
        <w:rPr>
          <w:rFonts w:ascii="仿宋" w:eastAsia="仿宋" w:hAnsi="仿宋" w:hint="eastAsia"/>
          <w:sz w:val="30"/>
          <w:szCs w:val="30"/>
        </w:rPr>
        <w:t>，得分5分</w:t>
      </w:r>
      <w:r w:rsidRPr="00DB1B14">
        <w:rPr>
          <w:rFonts w:ascii="仿宋" w:eastAsia="仿宋" w:hAnsi="仿宋" w:hint="eastAsia"/>
          <w:sz w:val="30"/>
          <w:szCs w:val="30"/>
        </w:rPr>
        <w:t>。</w:t>
      </w:r>
    </w:p>
    <w:p w:rsidR="005B5534" w:rsidRPr="00DB1B14" w:rsidRDefault="005B5534" w:rsidP="005B5534">
      <w:pPr>
        <w:ind w:firstLineChars="200" w:firstLine="600"/>
        <w:rPr>
          <w:rFonts w:ascii="仿宋" w:eastAsia="仿宋" w:hAnsi="仿宋"/>
          <w:sz w:val="30"/>
          <w:szCs w:val="30"/>
        </w:rPr>
      </w:pPr>
      <w:r w:rsidRPr="00DB1B14">
        <w:rPr>
          <w:rFonts w:ascii="仿宋" w:eastAsia="仿宋" w:hAnsi="仿宋" w:hint="eastAsia"/>
          <w:sz w:val="30"/>
          <w:szCs w:val="30"/>
        </w:rPr>
        <w:t>指标3：个人缴费补贴率100%：根据全年税务征收保费</w:t>
      </w:r>
      <w:r w:rsidR="00114299" w:rsidRPr="00DB1B14">
        <w:rPr>
          <w:rFonts w:ascii="仿宋" w:eastAsia="仿宋" w:hAnsi="仿宋" w:hint="eastAsia"/>
          <w:sz w:val="30"/>
          <w:szCs w:val="30"/>
        </w:rPr>
        <w:t>计算</w:t>
      </w:r>
      <w:r w:rsidR="00067DE6" w:rsidRPr="00DB1B14">
        <w:rPr>
          <w:rFonts w:ascii="仿宋" w:eastAsia="仿宋" w:hAnsi="仿宋" w:hint="eastAsia"/>
          <w:sz w:val="30"/>
          <w:szCs w:val="30"/>
        </w:rPr>
        <w:t>。</w:t>
      </w:r>
      <w:r w:rsidRPr="00DB1B14">
        <w:rPr>
          <w:rFonts w:ascii="仿宋" w:eastAsia="仿宋" w:hAnsi="仿宋" w:hint="eastAsia"/>
          <w:sz w:val="30"/>
          <w:szCs w:val="30"/>
        </w:rPr>
        <w:t>本年度完成率100%</w:t>
      </w:r>
      <w:r w:rsidR="00114299" w:rsidRPr="00DB1B14">
        <w:rPr>
          <w:rFonts w:ascii="仿宋" w:eastAsia="仿宋" w:hAnsi="仿宋" w:hint="eastAsia"/>
          <w:sz w:val="30"/>
          <w:szCs w:val="30"/>
        </w:rPr>
        <w:t>，得分5分</w:t>
      </w:r>
      <w:r w:rsidRPr="00DB1B14">
        <w:rPr>
          <w:rFonts w:ascii="仿宋" w:eastAsia="仿宋" w:hAnsi="仿宋" w:hint="eastAsia"/>
          <w:sz w:val="30"/>
          <w:szCs w:val="30"/>
        </w:rPr>
        <w:t>。</w:t>
      </w:r>
    </w:p>
    <w:p w:rsidR="007F1889" w:rsidRPr="00DB1B14" w:rsidRDefault="005B5534" w:rsidP="005B5534">
      <w:pPr>
        <w:ind w:firstLineChars="200" w:firstLine="600"/>
        <w:rPr>
          <w:rFonts w:ascii="仿宋" w:eastAsia="仿宋" w:hAnsi="仿宋"/>
          <w:sz w:val="30"/>
          <w:szCs w:val="30"/>
        </w:rPr>
      </w:pPr>
      <w:r w:rsidRPr="00DB1B14">
        <w:rPr>
          <w:rFonts w:ascii="仿宋" w:eastAsia="仿宋" w:hAnsi="仿宋" w:hint="eastAsia"/>
          <w:sz w:val="30"/>
          <w:szCs w:val="30"/>
        </w:rPr>
        <w:t>指标4：特殊群体政府代缴率100%：根据各职能部门提供特殊群体名单核实符合代缴条件的代缴人员</w:t>
      </w:r>
      <w:r w:rsidR="00067DE6" w:rsidRPr="00DB1B14">
        <w:rPr>
          <w:rFonts w:ascii="仿宋" w:eastAsia="仿宋" w:hAnsi="仿宋" w:hint="eastAsia"/>
          <w:sz w:val="30"/>
          <w:szCs w:val="30"/>
        </w:rPr>
        <w:t>。</w:t>
      </w:r>
      <w:r w:rsidRPr="00DB1B14">
        <w:rPr>
          <w:rFonts w:ascii="仿宋" w:eastAsia="仿宋" w:hAnsi="仿宋" w:hint="eastAsia"/>
          <w:sz w:val="30"/>
          <w:szCs w:val="30"/>
        </w:rPr>
        <w:t>本年度完成代缴率100%</w:t>
      </w:r>
      <w:r w:rsidR="00114299" w:rsidRPr="00DB1B14">
        <w:rPr>
          <w:rFonts w:ascii="仿宋" w:eastAsia="仿宋" w:hAnsi="仿宋" w:hint="eastAsia"/>
          <w:sz w:val="30"/>
          <w:szCs w:val="30"/>
        </w:rPr>
        <w:t>，得分</w:t>
      </w:r>
      <w:r w:rsidR="00114299" w:rsidRPr="00DB1B14">
        <w:rPr>
          <w:rFonts w:ascii="仿宋" w:eastAsia="仿宋" w:hAnsi="仿宋" w:hint="eastAsia"/>
          <w:sz w:val="30"/>
          <w:szCs w:val="30"/>
        </w:rPr>
        <w:lastRenderedPageBreak/>
        <w:t>5分</w:t>
      </w:r>
      <w:r w:rsidRPr="00DB1B14">
        <w:rPr>
          <w:rFonts w:ascii="仿宋" w:eastAsia="仿宋" w:hAnsi="仿宋" w:hint="eastAsia"/>
          <w:sz w:val="30"/>
          <w:szCs w:val="30"/>
        </w:rPr>
        <w:t>。</w:t>
      </w:r>
    </w:p>
    <w:p w:rsidR="00DE7F8B" w:rsidRPr="00DB1B14" w:rsidRDefault="00062328" w:rsidP="005B5534">
      <w:pPr>
        <w:ind w:firstLineChars="200" w:firstLine="600"/>
        <w:rPr>
          <w:rFonts w:ascii="仿宋" w:eastAsia="仿宋" w:hAnsi="仿宋"/>
          <w:sz w:val="30"/>
          <w:szCs w:val="30"/>
        </w:rPr>
      </w:pPr>
      <w:r w:rsidRPr="00DB1B14">
        <w:rPr>
          <w:rFonts w:ascii="仿宋" w:eastAsia="仿宋" w:hAnsi="仿宋" w:hint="eastAsia"/>
          <w:sz w:val="30"/>
          <w:szCs w:val="30"/>
        </w:rPr>
        <w:t>（3）时效指标</w:t>
      </w:r>
      <w:r w:rsidR="00DE7F8B" w:rsidRPr="00DB1B14">
        <w:rPr>
          <w:rFonts w:ascii="仿宋" w:eastAsia="仿宋" w:hAnsi="仿宋" w:hint="eastAsia"/>
          <w:sz w:val="30"/>
          <w:szCs w:val="30"/>
        </w:rPr>
        <w:t>：</w:t>
      </w:r>
      <w:r w:rsidR="005B5534" w:rsidRPr="00DB1B14">
        <w:rPr>
          <w:rFonts w:ascii="仿宋" w:eastAsia="仿宋" w:hAnsi="仿宋" w:hint="eastAsia"/>
          <w:sz w:val="30"/>
          <w:szCs w:val="30"/>
        </w:rPr>
        <w:t>养老金按时足额支付率100%：每月10日前核实参保人提交的领取申请表，根据业务系统生成的发放审定表向财政申请养老金，15日前足额发放参保人养老待遇。本年度完成率100%</w:t>
      </w:r>
      <w:r w:rsidR="00114299" w:rsidRPr="00DB1B14">
        <w:rPr>
          <w:rFonts w:ascii="仿宋" w:eastAsia="仿宋" w:hAnsi="仿宋" w:hint="eastAsia"/>
          <w:sz w:val="30"/>
          <w:szCs w:val="30"/>
        </w:rPr>
        <w:t>，得分10分</w:t>
      </w:r>
      <w:r w:rsidR="005B5534" w:rsidRPr="00DB1B14">
        <w:rPr>
          <w:rFonts w:ascii="仿宋" w:eastAsia="仿宋" w:hAnsi="仿宋" w:hint="eastAsia"/>
          <w:sz w:val="30"/>
          <w:szCs w:val="30"/>
        </w:rPr>
        <w:t>。</w:t>
      </w:r>
    </w:p>
    <w:p w:rsidR="000E2883" w:rsidRPr="00DB1B14" w:rsidRDefault="00062328" w:rsidP="002A4B2F">
      <w:pPr>
        <w:ind w:firstLineChars="200" w:firstLine="600"/>
        <w:rPr>
          <w:rFonts w:ascii="仿宋" w:eastAsia="仿宋" w:hAnsi="仿宋"/>
          <w:sz w:val="30"/>
          <w:szCs w:val="30"/>
        </w:rPr>
      </w:pPr>
      <w:r w:rsidRPr="00DB1B14">
        <w:rPr>
          <w:rFonts w:ascii="仿宋" w:eastAsia="仿宋" w:hAnsi="仿宋" w:hint="eastAsia"/>
          <w:sz w:val="30"/>
          <w:szCs w:val="30"/>
        </w:rPr>
        <w:t>（4）成本指标</w:t>
      </w:r>
      <w:r w:rsidR="00DE7F8B" w:rsidRPr="00DB1B14">
        <w:rPr>
          <w:rFonts w:ascii="仿宋" w:eastAsia="仿宋" w:hAnsi="仿宋" w:hint="eastAsia"/>
          <w:sz w:val="30"/>
          <w:szCs w:val="30"/>
        </w:rPr>
        <w:t>：</w:t>
      </w:r>
    </w:p>
    <w:p w:rsidR="005B5534" w:rsidRPr="00DB1B14" w:rsidRDefault="005B5534" w:rsidP="005B5534">
      <w:pPr>
        <w:ind w:firstLineChars="200" w:firstLine="600"/>
        <w:rPr>
          <w:rFonts w:ascii="仿宋" w:eastAsia="仿宋" w:hAnsi="仿宋"/>
          <w:sz w:val="30"/>
          <w:szCs w:val="30"/>
        </w:rPr>
      </w:pPr>
      <w:r w:rsidRPr="00DB1B14">
        <w:rPr>
          <w:rFonts w:ascii="仿宋" w:eastAsia="仿宋" w:hAnsi="仿宋" w:hint="eastAsia"/>
          <w:sz w:val="30"/>
          <w:szCs w:val="30"/>
        </w:rPr>
        <w:t>指标1：城乡居民年基础养老金标准1620元/人：本年按照待遇领取人员年龄段享受基础养老金标准1620元/人-1764元/人</w:t>
      </w:r>
      <w:r w:rsidR="00511DB8" w:rsidRPr="00DB1B14">
        <w:rPr>
          <w:rFonts w:ascii="仿宋" w:eastAsia="仿宋" w:hAnsi="仿宋" w:hint="eastAsia"/>
          <w:sz w:val="30"/>
          <w:szCs w:val="30"/>
        </w:rPr>
        <w:t>。</w:t>
      </w:r>
      <w:r w:rsidR="00114299" w:rsidRPr="00DB1B14">
        <w:rPr>
          <w:rFonts w:ascii="仿宋" w:eastAsia="仿宋" w:hAnsi="仿宋" w:hint="eastAsia"/>
          <w:sz w:val="30"/>
          <w:szCs w:val="30"/>
        </w:rPr>
        <w:t>得分5分。</w:t>
      </w:r>
    </w:p>
    <w:p w:rsidR="00DE7F8B" w:rsidRPr="00DB1B14" w:rsidRDefault="005B5534" w:rsidP="005B5534">
      <w:pPr>
        <w:ind w:firstLineChars="200" w:firstLine="600"/>
        <w:rPr>
          <w:rFonts w:ascii="仿宋" w:eastAsia="仿宋" w:hAnsi="仿宋"/>
          <w:sz w:val="30"/>
          <w:szCs w:val="30"/>
        </w:rPr>
      </w:pPr>
      <w:r w:rsidRPr="00DB1B14">
        <w:rPr>
          <w:rFonts w:ascii="仿宋" w:eastAsia="仿宋" w:hAnsi="仿宋" w:hint="eastAsia"/>
          <w:sz w:val="30"/>
          <w:szCs w:val="30"/>
        </w:rPr>
        <w:t>指标2：政府缴费补贴标准30-100元：本年度按照参保人缴费档次补贴30-100元缴费补贴</w:t>
      </w:r>
      <w:r w:rsidR="00511DB8" w:rsidRPr="00DB1B14">
        <w:rPr>
          <w:rFonts w:ascii="仿宋" w:eastAsia="仿宋" w:hAnsi="仿宋" w:hint="eastAsia"/>
          <w:sz w:val="30"/>
          <w:szCs w:val="30"/>
        </w:rPr>
        <w:t>。</w:t>
      </w:r>
      <w:r w:rsidR="00114299" w:rsidRPr="00DB1B14">
        <w:rPr>
          <w:rFonts w:ascii="仿宋" w:eastAsia="仿宋" w:hAnsi="仿宋" w:hint="eastAsia"/>
          <w:sz w:val="30"/>
          <w:szCs w:val="30"/>
        </w:rPr>
        <w:t>得分5分</w:t>
      </w:r>
      <w:r w:rsidRPr="00DB1B14">
        <w:rPr>
          <w:rFonts w:ascii="仿宋" w:eastAsia="仿宋" w:hAnsi="仿宋" w:hint="eastAsia"/>
          <w:sz w:val="30"/>
          <w:szCs w:val="30"/>
        </w:rPr>
        <w:t>。</w:t>
      </w:r>
    </w:p>
    <w:p w:rsidR="000E2883" w:rsidRPr="00DB1B14" w:rsidRDefault="00062328" w:rsidP="002A4B2F">
      <w:pPr>
        <w:ind w:firstLineChars="200" w:firstLine="600"/>
        <w:rPr>
          <w:rFonts w:ascii="仿宋" w:eastAsia="仿宋" w:hAnsi="仿宋"/>
          <w:sz w:val="30"/>
          <w:szCs w:val="30"/>
        </w:rPr>
      </w:pPr>
      <w:r w:rsidRPr="00DB1B14">
        <w:rPr>
          <w:rFonts w:ascii="仿宋" w:eastAsia="仿宋" w:hAnsi="仿宋" w:hint="eastAsia"/>
          <w:sz w:val="30"/>
          <w:szCs w:val="30"/>
        </w:rPr>
        <w:t>2</w:t>
      </w:r>
      <w:r w:rsidRPr="00DB1B14">
        <w:rPr>
          <w:rFonts w:ascii="仿宋" w:eastAsia="仿宋" w:hAnsi="仿宋"/>
          <w:sz w:val="30"/>
          <w:szCs w:val="30"/>
        </w:rPr>
        <w:t>.</w:t>
      </w:r>
      <w:r w:rsidRPr="00DB1B14">
        <w:rPr>
          <w:rFonts w:ascii="仿宋" w:eastAsia="仿宋" w:hAnsi="仿宋" w:hint="eastAsia"/>
          <w:sz w:val="30"/>
          <w:szCs w:val="30"/>
        </w:rPr>
        <w:t>效益指标完成情况分析。</w:t>
      </w:r>
    </w:p>
    <w:p w:rsidR="00511DB8" w:rsidRPr="00DB1B14" w:rsidRDefault="005B5534" w:rsidP="00511DB8">
      <w:pPr>
        <w:ind w:firstLineChars="200" w:firstLine="600"/>
        <w:rPr>
          <w:rFonts w:ascii="仿宋" w:eastAsia="仿宋" w:hAnsi="仿宋"/>
          <w:sz w:val="30"/>
          <w:szCs w:val="30"/>
        </w:rPr>
      </w:pPr>
      <w:r w:rsidRPr="00DB1B14">
        <w:rPr>
          <w:rFonts w:ascii="仿宋" w:eastAsia="仿宋" w:hAnsi="仿宋" w:hint="eastAsia"/>
          <w:sz w:val="30"/>
          <w:szCs w:val="30"/>
        </w:rPr>
        <w:t>（1）</w:t>
      </w:r>
      <w:r w:rsidR="00511DB8" w:rsidRPr="00DB1B14">
        <w:rPr>
          <w:rFonts w:ascii="仿宋" w:eastAsia="仿宋" w:hAnsi="仿宋" w:hint="eastAsia"/>
          <w:sz w:val="30"/>
          <w:szCs w:val="30"/>
        </w:rPr>
        <w:t>经济效益指标：</w:t>
      </w:r>
    </w:p>
    <w:p w:rsidR="00511DB8" w:rsidRPr="00DB1B14" w:rsidRDefault="00511DB8" w:rsidP="00511DB8">
      <w:pPr>
        <w:ind w:firstLineChars="200" w:firstLine="600"/>
        <w:rPr>
          <w:rFonts w:ascii="仿宋" w:eastAsia="仿宋" w:hAnsi="仿宋"/>
          <w:sz w:val="30"/>
          <w:szCs w:val="30"/>
        </w:rPr>
      </w:pPr>
      <w:r w:rsidRPr="00DB1B14">
        <w:rPr>
          <w:rFonts w:ascii="仿宋" w:eastAsia="仿宋" w:hAnsi="仿宋" w:hint="eastAsia"/>
          <w:sz w:val="30"/>
          <w:szCs w:val="30"/>
        </w:rPr>
        <w:t>指标1：参保人员生活水平有一定提升：参保人员按年度缴纳保费后年满60周岁次月开始，每月享受养老待遇直至死亡，个人账户余额由继承人继承，对生活水平有一定提升。得分5分。</w:t>
      </w:r>
    </w:p>
    <w:p w:rsidR="00511DB8" w:rsidRPr="00DB1B14" w:rsidRDefault="00511DB8" w:rsidP="00511DB8">
      <w:pPr>
        <w:ind w:firstLineChars="200" w:firstLine="600"/>
        <w:rPr>
          <w:rFonts w:ascii="仿宋" w:eastAsia="仿宋" w:hAnsi="仿宋"/>
          <w:sz w:val="30"/>
          <w:szCs w:val="30"/>
        </w:rPr>
      </w:pPr>
      <w:r w:rsidRPr="00DB1B14">
        <w:rPr>
          <w:rFonts w:ascii="仿宋" w:eastAsia="仿宋" w:hAnsi="仿宋" w:hint="eastAsia"/>
          <w:sz w:val="30"/>
          <w:szCs w:val="30"/>
        </w:rPr>
        <w:t>指标2：符合条件的建档立卡贫困户等特殊群体收益率100%：根据各职能部门提供的建档立卡贫困户等特殊群体名单核实符合代缴条件的代缴人员100%代缴保费，为年满60周岁的特殊群体人员100%直接发放养老金，使建档立卡贫困户等特殊群体收益率100%。得分5分。</w:t>
      </w:r>
    </w:p>
    <w:p w:rsidR="005B5534" w:rsidRPr="00DB1B14" w:rsidRDefault="00511DB8" w:rsidP="00511DB8">
      <w:pPr>
        <w:ind w:firstLineChars="200" w:firstLine="600"/>
        <w:rPr>
          <w:rFonts w:ascii="仿宋" w:eastAsia="仿宋" w:hAnsi="仿宋"/>
          <w:sz w:val="30"/>
          <w:szCs w:val="30"/>
        </w:rPr>
      </w:pPr>
      <w:r w:rsidRPr="00DB1B14">
        <w:rPr>
          <w:rFonts w:ascii="仿宋" w:eastAsia="仿宋" w:hAnsi="仿宋" w:hint="eastAsia"/>
          <w:sz w:val="30"/>
          <w:szCs w:val="30"/>
        </w:rPr>
        <w:t>（2）</w:t>
      </w:r>
      <w:r w:rsidR="005B5534" w:rsidRPr="00DB1B14">
        <w:rPr>
          <w:rFonts w:ascii="仿宋" w:eastAsia="仿宋" w:hAnsi="仿宋" w:hint="eastAsia"/>
          <w:sz w:val="30"/>
          <w:szCs w:val="30"/>
        </w:rPr>
        <w:t>社会效益指标：</w:t>
      </w:r>
      <w:r w:rsidRPr="00DB1B14">
        <w:rPr>
          <w:rFonts w:ascii="仿宋" w:eastAsia="仿宋" w:hAnsi="仿宋" w:hint="eastAsia"/>
          <w:sz w:val="30"/>
          <w:szCs w:val="30"/>
        </w:rPr>
        <w:t>完善社会保障体系</w:t>
      </w:r>
      <w:r w:rsidR="00067DE6" w:rsidRPr="00DB1B14">
        <w:rPr>
          <w:rFonts w:ascii="仿宋" w:eastAsia="仿宋" w:hAnsi="仿宋" w:hint="eastAsia"/>
          <w:sz w:val="30"/>
          <w:szCs w:val="30"/>
        </w:rPr>
        <w:t>新增扩面，新增参保1111</w:t>
      </w:r>
      <w:r w:rsidR="00067DE6" w:rsidRPr="00DB1B14">
        <w:rPr>
          <w:rFonts w:ascii="仿宋" w:eastAsia="仿宋" w:hAnsi="仿宋" w:hint="eastAsia"/>
          <w:sz w:val="30"/>
          <w:szCs w:val="30"/>
        </w:rPr>
        <w:lastRenderedPageBreak/>
        <w:t>人</w:t>
      </w:r>
      <w:r w:rsidRPr="00DB1B14">
        <w:rPr>
          <w:rFonts w:ascii="仿宋" w:eastAsia="仿宋" w:hAnsi="仿宋" w:hint="eastAsia"/>
          <w:sz w:val="30"/>
          <w:szCs w:val="30"/>
        </w:rPr>
        <w:t>：城乡居保的参保面广，参保负担小，受益众多，受益门槛低，为无法参加职工养老保险的低收入人群提供了基本的养老保障。得分10分。</w:t>
      </w:r>
    </w:p>
    <w:p w:rsidR="000E2883" w:rsidRPr="00DB1B14" w:rsidRDefault="000727B8" w:rsidP="002A4B2F">
      <w:pPr>
        <w:ind w:firstLineChars="200" w:firstLine="600"/>
        <w:rPr>
          <w:rFonts w:ascii="仿宋" w:eastAsia="仿宋" w:hAnsi="仿宋"/>
          <w:sz w:val="30"/>
          <w:szCs w:val="30"/>
        </w:rPr>
      </w:pPr>
      <w:r w:rsidRPr="00DB1B14">
        <w:rPr>
          <w:rFonts w:ascii="仿宋" w:eastAsia="仿宋" w:hAnsi="仿宋" w:hint="eastAsia"/>
          <w:sz w:val="30"/>
          <w:szCs w:val="30"/>
        </w:rPr>
        <w:t>（</w:t>
      </w:r>
      <w:r w:rsidR="00511DB8" w:rsidRPr="00DB1B14">
        <w:rPr>
          <w:rFonts w:ascii="仿宋" w:eastAsia="仿宋" w:hAnsi="仿宋" w:hint="eastAsia"/>
          <w:sz w:val="30"/>
          <w:szCs w:val="30"/>
        </w:rPr>
        <w:t>3</w:t>
      </w:r>
      <w:r w:rsidRPr="00DB1B14">
        <w:rPr>
          <w:rFonts w:ascii="仿宋" w:eastAsia="仿宋" w:hAnsi="仿宋" w:hint="eastAsia"/>
          <w:sz w:val="30"/>
          <w:szCs w:val="30"/>
        </w:rPr>
        <w:t>）可持续影响指标：</w:t>
      </w:r>
    </w:p>
    <w:p w:rsidR="00F60467" w:rsidRPr="00DB1B14" w:rsidRDefault="00F60467" w:rsidP="002A4B2F">
      <w:pPr>
        <w:ind w:firstLineChars="200" w:firstLine="600"/>
        <w:rPr>
          <w:rFonts w:ascii="仿宋" w:eastAsia="仿宋" w:hAnsi="仿宋"/>
          <w:sz w:val="30"/>
          <w:szCs w:val="30"/>
        </w:rPr>
      </w:pPr>
      <w:r w:rsidRPr="00DB1B14">
        <w:rPr>
          <w:rFonts w:ascii="仿宋" w:eastAsia="仿宋" w:hAnsi="仿宋" w:hint="eastAsia"/>
          <w:sz w:val="30"/>
          <w:szCs w:val="30"/>
        </w:rPr>
        <w:t>指标1：全县城乡居民参保人员社会化发放率100%：每月利用业务系统完成参保人员养老待遇发放，本年度完成率100%</w:t>
      </w:r>
      <w:r w:rsidR="00511DB8" w:rsidRPr="00DB1B14">
        <w:rPr>
          <w:rFonts w:ascii="仿宋" w:eastAsia="仿宋" w:hAnsi="仿宋" w:hint="eastAsia"/>
          <w:sz w:val="30"/>
          <w:szCs w:val="30"/>
        </w:rPr>
        <w:t>，得分5分</w:t>
      </w:r>
      <w:r w:rsidRPr="00DB1B14">
        <w:rPr>
          <w:rFonts w:ascii="仿宋" w:eastAsia="仿宋" w:hAnsi="仿宋" w:hint="eastAsia"/>
          <w:sz w:val="30"/>
          <w:szCs w:val="30"/>
        </w:rPr>
        <w:t>。</w:t>
      </w:r>
    </w:p>
    <w:p w:rsidR="00F60467" w:rsidRPr="00DB1B14" w:rsidRDefault="00F60467" w:rsidP="002A4B2F">
      <w:pPr>
        <w:ind w:firstLineChars="200" w:firstLine="600"/>
        <w:rPr>
          <w:rFonts w:ascii="仿宋" w:eastAsia="仿宋" w:hAnsi="仿宋"/>
          <w:sz w:val="30"/>
          <w:szCs w:val="30"/>
        </w:rPr>
      </w:pPr>
      <w:r w:rsidRPr="00DB1B14">
        <w:rPr>
          <w:rFonts w:ascii="仿宋" w:eastAsia="仿宋" w:hAnsi="仿宋" w:hint="eastAsia"/>
          <w:sz w:val="30"/>
          <w:szCs w:val="30"/>
        </w:rPr>
        <w:t>指标2：</w:t>
      </w:r>
      <w:r w:rsidR="000727B8" w:rsidRPr="00DB1B14">
        <w:rPr>
          <w:rFonts w:ascii="仿宋" w:eastAsia="仿宋" w:hAnsi="仿宋" w:hint="eastAsia"/>
          <w:sz w:val="30"/>
          <w:szCs w:val="30"/>
        </w:rPr>
        <w:t>待遇领取人员终身保障率100%：参保人员按年度缴纳保费后年满60周岁次月开始，每月享受养老待遇直至死亡，个人账户余额由继承人继承。本年度完成率100%</w:t>
      </w:r>
      <w:r w:rsidR="00511DB8" w:rsidRPr="00DB1B14">
        <w:rPr>
          <w:rFonts w:ascii="仿宋" w:eastAsia="仿宋" w:hAnsi="仿宋" w:hint="eastAsia"/>
          <w:sz w:val="30"/>
          <w:szCs w:val="30"/>
        </w:rPr>
        <w:t>，得分5分</w:t>
      </w:r>
      <w:r w:rsidR="000727B8" w:rsidRPr="00DB1B14">
        <w:rPr>
          <w:rFonts w:ascii="仿宋" w:eastAsia="仿宋" w:hAnsi="仿宋" w:hint="eastAsia"/>
          <w:sz w:val="30"/>
          <w:szCs w:val="30"/>
        </w:rPr>
        <w:t>。</w:t>
      </w:r>
    </w:p>
    <w:p w:rsidR="000E2883" w:rsidRPr="00DB1B14" w:rsidRDefault="00062328" w:rsidP="002A4B2F">
      <w:pPr>
        <w:ind w:firstLineChars="200" w:firstLine="600"/>
        <w:rPr>
          <w:rFonts w:ascii="仿宋" w:eastAsia="仿宋" w:hAnsi="仿宋"/>
          <w:sz w:val="30"/>
          <w:szCs w:val="30"/>
        </w:rPr>
      </w:pPr>
      <w:r w:rsidRPr="00DB1B14">
        <w:rPr>
          <w:rFonts w:ascii="仿宋" w:eastAsia="仿宋" w:hAnsi="仿宋" w:hint="eastAsia"/>
          <w:sz w:val="30"/>
          <w:szCs w:val="30"/>
        </w:rPr>
        <w:t>3</w:t>
      </w:r>
      <w:r w:rsidRPr="00DB1B14">
        <w:rPr>
          <w:rFonts w:ascii="仿宋" w:eastAsia="仿宋" w:hAnsi="仿宋"/>
          <w:sz w:val="30"/>
          <w:szCs w:val="30"/>
        </w:rPr>
        <w:t>.</w:t>
      </w:r>
      <w:r w:rsidRPr="00DB1B14">
        <w:rPr>
          <w:rFonts w:ascii="仿宋" w:eastAsia="仿宋" w:hAnsi="仿宋" w:hint="eastAsia"/>
          <w:sz w:val="30"/>
          <w:szCs w:val="30"/>
        </w:rPr>
        <w:t>满意度指标完成情况分析</w:t>
      </w:r>
      <w:r w:rsidR="00F60467" w:rsidRPr="00DB1B14">
        <w:rPr>
          <w:rFonts w:ascii="仿宋" w:eastAsia="仿宋" w:hAnsi="仿宋" w:hint="eastAsia"/>
          <w:sz w:val="30"/>
          <w:szCs w:val="30"/>
        </w:rPr>
        <w:t>：</w:t>
      </w:r>
    </w:p>
    <w:p w:rsidR="000727B8" w:rsidRPr="00DB1B14" w:rsidRDefault="000727B8" w:rsidP="000727B8">
      <w:pPr>
        <w:ind w:firstLineChars="200" w:firstLine="600"/>
        <w:rPr>
          <w:rFonts w:ascii="仿宋" w:eastAsia="仿宋" w:hAnsi="仿宋"/>
          <w:sz w:val="30"/>
          <w:szCs w:val="30"/>
        </w:rPr>
      </w:pPr>
      <w:r w:rsidRPr="00DB1B14">
        <w:rPr>
          <w:rFonts w:ascii="仿宋" w:eastAsia="仿宋" w:hAnsi="仿宋" w:hint="eastAsia"/>
          <w:sz w:val="30"/>
          <w:szCs w:val="30"/>
        </w:rPr>
        <w:t>指标1：参保人</w:t>
      </w:r>
      <w:proofErr w:type="gramStart"/>
      <w:r w:rsidRPr="00DB1B14">
        <w:rPr>
          <w:rFonts w:ascii="仿宋" w:eastAsia="仿宋" w:hAnsi="仿宋" w:hint="eastAsia"/>
          <w:sz w:val="30"/>
          <w:szCs w:val="30"/>
        </w:rPr>
        <w:t>员满意</w:t>
      </w:r>
      <w:proofErr w:type="gramEnd"/>
      <w:r w:rsidRPr="00DB1B14">
        <w:rPr>
          <w:rFonts w:ascii="仿宋" w:eastAsia="仿宋" w:hAnsi="仿宋" w:hint="eastAsia"/>
          <w:sz w:val="30"/>
          <w:szCs w:val="30"/>
        </w:rPr>
        <w:t>度≥80%：进一步完善相关规章制度，严明纪律，努力提高窗口办事效率，做到以人为本，耐心细致，参保人</w:t>
      </w:r>
      <w:proofErr w:type="gramStart"/>
      <w:r w:rsidRPr="00DB1B14">
        <w:rPr>
          <w:rFonts w:ascii="仿宋" w:eastAsia="仿宋" w:hAnsi="仿宋" w:hint="eastAsia"/>
          <w:sz w:val="30"/>
          <w:szCs w:val="30"/>
        </w:rPr>
        <w:t>员满意</w:t>
      </w:r>
      <w:proofErr w:type="gramEnd"/>
      <w:r w:rsidRPr="00DB1B14">
        <w:rPr>
          <w:rFonts w:ascii="仿宋" w:eastAsia="仿宋" w:hAnsi="仿宋" w:hint="eastAsia"/>
          <w:sz w:val="30"/>
          <w:szCs w:val="30"/>
        </w:rPr>
        <w:t>度达到98%</w:t>
      </w:r>
      <w:r w:rsidR="00A9019D" w:rsidRPr="00DB1B14">
        <w:rPr>
          <w:rFonts w:ascii="仿宋" w:eastAsia="仿宋" w:hAnsi="仿宋" w:hint="eastAsia"/>
          <w:sz w:val="30"/>
          <w:szCs w:val="30"/>
        </w:rPr>
        <w:t>。得分5分</w:t>
      </w:r>
      <w:r w:rsidRPr="00DB1B14">
        <w:rPr>
          <w:rFonts w:ascii="仿宋" w:eastAsia="仿宋" w:hAnsi="仿宋" w:hint="eastAsia"/>
          <w:sz w:val="30"/>
          <w:szCs w:val="30"/>
        </w:rPr>
        <w:t>。</w:t>
      </w:r>
    </w:p>
    <w:p w:rsidR="003A0C2C" w:rsidRPr="00DB1B14" w:rsidRDefault="000727B8" w:rsidP="000727B8">
      <w:pPr>
        <w:ind w:firstLineChars="200" w:firstLine="600"/>
        <w:rPr>
          <w:rFonts w:ascii="仿宋" w:eastAsia="仿宋" w:hAnsi="仿宋" w:hint="eastAsia"/>
          <w:sz w:val="30"/>
          <w:szCs w:val="30"/>
        </w:rPr>
      </w:pPr>
      <w:r w:rsidRPr="00DB1B14">
        <w:rPr>
          <w:rFonts w:ascii="仿宋" w:eastAsia="仿宋" w:hAnsi="仿宋" w:hint="eastAsia"/>
          <w:sz w:val="30"/>
          <w:szCs w:val="30"/>
        </w:rPr>
        <w:t>指标2：参保群众政策知晓度达到普遍知晓：准备了各项业务的一次性告知单，为前来办理业务的参保人答疑解惑，同时通过社保公众</w:t>
      </w:r>
      <w:proofErr w:type="gramStart"/>
      <w:r w:rsidRPr="00DB1B14">
        <w:rPr>
          <w:rFonts w:ascii="仿宋" w:eastAsia="仿宋" w:hAnsi="仿宋" w:hint="eastAsia"/>
          <w:sz w:val="30"/>
          <w:szCs w:val="30"/>
        </w:rPr>
        <w:t>号宣传</w:t>
      </w:r>
      <w:proofErr w:type="gramEnd"/>
      <w:r w:rsidRPr="00DB1B14">
        <w:rPr>
          <w:rFonts w:ascii="仿宋" w:eastAsia="仿宋" w:hAnsi="仿宋" w:hint="eastAsia"/>
          <w:sz w:val="30"/>
          <w:szCs w:val="30"/>
        </w:rPr>
        <w:t>各项参保政策，使参保群众政策知晓度达到普遍知晓</w:t>
      </w:r>
      <w:r w:rsidR="00A9019D" w:rsidRPr="00DB1B14">
        <w:rPr>
          <w:rFonts w:ascii="仿宋" w:eastAsia="仿宋" w:hAnsi="仿宋" w:hint="eastAsia"/>
          <w:sz w:val="30"/>
          <w:szCs w:val="30"/>
        </w:rPr>
        <w:t>。得分5分</w:t>
      </w:r>
      <w:r w:rsidRPr="00DB1B14">
        <w:rPr>
          <w:rFonts w:ascii="仿宋" w:eastAsia="仿宋" w:hAnsi="仿宋" w:hint="eastAsia"/>
          <w:sz w:val="30"/>
          <w:szCs w:val="30"/>
        </w:rPr>
        <w:t>。</w:t>
      </w:r>
    </w:p>
    <w:p w:rsidR="00DB1B14" w:rsidRPr="00DB1B14" w:rsidRDefault="00DB1B14" w:rsidP="00DB1B14">
      <w:pPr>
        <w:ind w:firstLineChars="200" w:firstLine="602"/>
        <w:rPr>
          <w:rFonts w:ascii="仿宋" w:eastAsia="仿宋" w:hAnsi="仿宋"/>
          <w:sz w:val="30"/>
          <w:szCs w:val="30"/>
        </w:rPr>
      </w:pPr>
      <w:r w:rsidRPr="00DB1B14">
        <w:rPr>
          <w:rFonts w:ascii="楷体" w:eastAsia="楷体" w:hAnsi="楷体" w:hint="eastAsia"/>
          <w:b/>
          <w:sz w:val="30"/>
          <w:szCs w:val="30"/>
        </w:rPr>
        <w:t>（四）项目支出绩效自评总分：99.67分。</w:t>
      </w:r>
    </w:p>
    <w:p w:rsidR="000E2883" w:rsidRPr="00DB1B14" w:rsidRDefault="00062328" w:rsidP="002A4B2F">
      <w:pPr>
        <w:ind w:firstLineChars="200" w:firstLine="602"/>
        <w:rPr>
          <w:rFonts w:ascii="黑体" w:eastAsia="黑体" w:hAnsi="黑体"/>
          <w:b/>
          <w:sz w:val="30"/>
          <w:szCs w:val="30"/>
        </w:rPr>
      </w:pPr>
      <w:r w:rsidRPr="00DB1B14">
        <w:rPr>
          <w:rFonts w:ascii="黑体" w:eastAsia="黑体" w:hAnsi="黑体" w:hint="eastAsia"/>
          <w:b/>
          <w:sz w:val="30"/>
          <w:szCs w:val="30"/>
        </w:rPr>
        <w:t>三、偏离绩效目标的原因和下一步改进措施</w:t>
      </w:r>
    </w:p>
    <w:p w:rsidR="000E2883" w:rsidRDefault="000678E3" w:rsidP="002A4B2F">
      <w:pPr>
        <w:ind w:firstLineChars="200" w:firstLine="600"/>
        <w:rPr>
          <w:rFonts w:ascii="仿宋" w:eastAsia="仿宋" w:hAnsi="仿宋" w:hint="eastAsia"/>
          <w:sz w:val="30"/>
          <w:szCs w:val="30"/>
        </w:rPr>
      </w:pPr>
      <w:r w:rsidRPr="00DB1B14">
        <w:rPr>
          <w:rFonts w:ascii="仿宋" w:eastAsia="仿宋" w:hAnsi="仿宋" w:hint="eastAsia"/>
          <w:sz w:val="30"/>
          <w:szCs w:val="30"/>
        </w:rPr>
        <w:t>1、</w:t>
      </w:r>
      <w:r w:rsidR="000727B8" w:rsidRPr="00DB1B14">
        <w:rPr>
          <w:rFonts w:ascii="仿宋" w:eastAsia="仿宋" w:hAnsi="仿宋" w:hint="eastAsia"/>
          <w:sz w:val="30"/>
          <w:szCs w:val="30"/>
        </w:rPr>
        <w:t>当年财政拨款全年</w:t>
      </w:r>
      <w:r w:rsidR="00416819" w:rsidRPr="00DB1B14">
        <w:rPr>
          <w:rFonts w:ascii="仿宋" w:eastAsia="仿宋" w:hAnsi="仿宋" w:hint="eastAsia"/>
          <w:sz w:val="30"/>
          <w:szCs w:val="30"/>
        </w:rPr>
        <w:t>预算</w:t>
      </w:r>
      <w:r w:rsidR="000727B8" w:rsidRPr="00DB1B14">
        <w:rPr>
          <w:rFonts w:ascii="仿宋" w:eastAsia="仿宋" w:hAnsi="仿宋" w:hint="eastAsia"/>
          <w:sz w:val="30"/>
          <w:szCs w:val="30"/>
        </w:rPr>
        <w:t>1875.21</w:t>
      </w:r>
      <w:r w:rsidR="00416819" w:rsidRPr="00DB1B14">
        <w:rPr>
          <w:rFonts w:ascii="仿宋" w:eastAsia="仿宋" w:hAnsi="仿宋" w:hint="eastAsia"/>
          <w:sz w:val="30"/>
          <w:szCs w:val="30"/>
        </w:rPr>
        <w:t>万元，全年完成</w:t>
      </w:r>
      <w:r w:rsidR="000727B8" w:rsidRPr="00DB1B14">
        <w:rPr>
          <w:rFonts w:ascii="仿宋" w:eastAsia="仿宋" w:hAnsi="仿宋" w:hint="eastAsia"/>
          <w:sz w:val="30"/>
          <w:szCs w:val="30"/>
        </w:rPr>
        <w:t>1812.82</w:t>
      </w:r>
      <w:r w:rsidR="00416819" w:rsidRPr="00DB1B14">
        <w:rPr>
          <w:rFonts w:ascii="仿宋" w:eastAsia="仿宋" w:hAnsi="仿宋" w:hint="eastAsia"/>
          <w:sz w:val="30"/>
          <w:szCs w:val="30"/>
        </w:rPr>
        <w:t>万元，执行率</w:t>
      </w:r>
      <w:r w:rsidR="000727B8" w:rsidRPr="00DB1B14">
        <w:rPr>
          <w:rFonts w:ascii="仿宋" w:eastAsia="仿宋" w:hAnsi="仿宋" w:hint="eastAsia"/>
          <w:sz w:val="30"/>
          <w:szCs w:val="30"/>
        </w:rPr>
        <w:t>96.67</w:t>
      </w:r>
      <w:r w:rsidR="00416819" w:rsidRPr="00DB1B14">
        <w:rPr>
          <w:rFonts w:ascii="仿宋" w:eastAsia="仿宋" w:hAnsi="仿宋" w:hint="eastAsia"/>
          <w:sz w:val="30"/>
          <w:szCs w:val="30"/>
        </w:rPr>
        <w:t>%。未完成原因：</w:t>
      </w:r>
      <w:r w:rsidR="00A9019D" w:rsidRPr="00DB1B14">
        <w:rPr>
          <w:rFonts w:ascii="宋体" w:eastAsia="宋体" w:hAnsi="宋体" w:hint="eastAsia"/>
          <w:sz w:val="30"/>
          <w:szCs w:val="30"/>
        </w:rPr>
        <w:t>①</w:t>
      </w:r>
      <w:r w:rsidR="00A9019D" w:rsidRPr="00DB1B14">
        <w:rPr>
          <w:rFonts w:ascii="仿宋" w:eastAsia="仿宋" w:hAnsi="仿宋" w:hint="eastAsia"/>
          <w:sz w:val="30"/>
          <w:szCs w:val="30"/>
        </w:rPr>
        <w:t>本年清算2011年至2020年县级个人缴费补贴-121.86万元</w:t>
      </w:r>
      <w:r w:rsidR="00416819" w:rsidRPr="00DB1B14">
        <w:rPr>
          <w:rFonts w:ascii="仿宋" w:eastAsia="仿宋" w:hAnsi="仿宋" w:hint="eastAsia"/>
          <w:sz w:val="30"/>
          <w:szCs w:val="30"/>
        </w:rPr>
        <w:t>。改进措施：</w:t>
      </w:r>
      <w:r w:rsidR="00A9019D" w:rsidRPr="00DB1B14">
        <w:rPr>
          <w:rFonts w:ascii="仿宋" w:eastAsia="仿宋" w:hAnsi="仿宋" w:hint="eastAsia"/>
          <w:sz w:val="30"/>
          <w:szCs w:val="30"/>
        </w:rPr>
        <w:t>每年及时清算上一年度各项</w:t>
      </w:r>
      <w:r w:rsidR="00A9019D" w:rsidRPr="00DB1B14">
        <w:rPr>
          <w:rFonts w:ascii="仿宋" w:eastAsia="仿宋" w:hAnsi="仿宋" w:hint="eastAsia"/>
          <w:sz w:val="30"/>
          <w:szCs w:val="30"/>
        </w:rPr>
        <w:lastRenderedPageBreak/>
        <w:t>配套资金，减轻一次性清算带来的指标执行影响</w:t>
      </w:r>
      <w:r w:rsidR="00416819" w:rsidRPr="00DB1B14">
        <w:rPr>
          <w:rFonts w:ascii="仿宋" w:eastAsia="仿宋" w:hAnsi="仿宋" w:hint="eastAsia"/>
          <w:sz w:val="30"/>
          <w:szCs w:val="30"/>
        </w:rPr>
        <w:t>。</w:t>
      </w:r>
      <w:r w:rsidR="00A9019D" w:rsidRPr="00DB1B14">
        <w:rPr>
          <w:rFonts w:ascii="宋体" w:eastAsia="宋体" w:hAnsi="宋体" w:hint="eastAsia"/>
          <w:sz w:val="30"/>
          <w:szCs w:val="30"/>
        </w:rPr>
        <w:t>②</w:t>
      </w:r>
      <w:r w:rsidR="00A9019D" w:rsidRPr="00DB1B14">
        <w:rPr>
          <w:rFonts w:ascii="仿宋" w:eastAsia="仿宋" w:hAnsi="仿宋" w:hint="eastAsia"/>
          <w:sz w:val="30"/>
          <w:szCs w:val="30"/>
        </w:rPr>
        <w:t>被征地农民参保</w:t>
      </w:r>
      <w:r w:rsidR="005A0367" w:rsidRPr="00DB1B14">
        <w:rPr>
          <w:rFonts w:ascii="仿宋" w:eastAsia="仿宋" w:hAnsi="仿宋" w:hint="eastAsia"/>
          <w:sz w:val="30"/>
          <w:szCs w:val="30"/>
        </w:rPr>
        <w:t>缴费全年完成执行率60.51%</w:t>
      </w:r>
      <w:r w:rsidR="00A9019D" w:rsidRPr="00DB1B14">
        <w:rPr>
          <w:rFonts w:ascii="仿宋" w:eastAsia="仿宋" w:hAnsi="仿宋" w:hint="eastAsia"/>
          <w:sz w:val="30"/>
          <w:szCs w:val="30"/>
        </w:rPr>
        <w:t>。改进措施：</w:t>
      </w:r>
      <w:r w:rsidR="005A0367" w:rsidRPr="00DB1B14">
        <w:rPr>
          <w:rFonts w:ascii="仿宋" w:eastAsia="仿宋" w:hAnsi="仿宋" w:hint="eastAsia"/>
          <w:sz w:val="30"/>
          <w:szCs w:val="30"/>
        </w:rPr>
        <w:t>根据往年数据合理准确预算指标值，积极跟进资金到位情况，及时与财政部门沟通申请，确保补贴按时足额到位。</w:t>
      </w:r>
    </w:p>
    <w:p w:rsidR="00067DE6" w:rsidRPr="002A4B2F" w:rsidRDefault="00067DE6" w:rsidP="002A4B2F">
      <w:pPr>
        <w:ind w:firstLineChars="200" w:firstLine="600"/>
        <w:rPr>
          <w:rFonts w:ascii="仿宋" w:eastAsia="仿宋" w:hAnsi="仿宋"/>
          <w:sz w:val="30"/>
          <w:szCs w:val="30"/>
        </w:rPr>
      </w:pPr>
    </w:p>
    <w:p w:rsidR="000E2883" w:rsidRPr="002A4B2F" w:rsidRDefault="00062328" w:rsidP="002A4B2F">
      <w:pPr>
        <w:ind w:firstLineChars="200" w:firstLine="600"/>
        <w:rPr>
          <w:rFonts w:ascii="仿宋" w:eastAsia="仿宋" w:hAnsi="仿宋"/>
          <w:sz w:val="30"/>
          <w:szCs w:val="30"/>
        </w:rPr>
      </w:pPr>
      <w:r w:rsidRPr="002A4B2F">
        <w:rPr>
          <w:rFonts w:ascii="仿宋" w:eastAsia="仿宋" w:hAnsi="仿宋" w:hint="eastAsia"/>
          <w:sz w:val="30"/>
          <w:szCs w:val="30"/>
        </w:rPr>
        <w:t>附：项目</w:t>
      </w:r>
      <w:r w:rsidR="00DB1B14">
        <w:rPr>
          <w:rFonts w:ascii="仿宋" w:eastAsia="仿宋" w:hAnsi="仿宋" w:hint="eastAsia"/>
          <w:sz w:val="30"/>
          <w:szCs w:val="30"/>
        </w:rPr>
        <w:t>支出</w:t>
      </w:r>
      <w:r w:rsidRPr="002A4B2F">
        <w:rPr>
          <w:rFonts w:ascii="仿宋" w:eastAsia="仿宋" w:hAnsi="仿宋" w:hint="eastAsia"/>
          <w:sz w:val="30"/>
          <w:szCs w:val="30"/>
        </w:rPr>
        <w:t>绩效自评表</w:t>
      </w:r>
    </w:p>
    <w:p w:rsidR="000E2883" w:rsidRPr="002A4B2F" w:rsidRDefault="000E2883" w:rsidP="002A4B2F">
      <w:pPr>
        <w:ind w:firstLineChars="200" w:firstLine="600"/>
        <w:rPr>
          <w:rFonts w:ascii="仿宋" w:eastAsia="仿宋" w:hAnsi="仿宋"/>
          <w:sz w:val="30"/>
          <w:szCs w:val="30"/>
        </w:rPr>
      </w:pPr>
    </w:p>
    <w:p w:rsidR="000E2883" w:rsidRPr="002A4B2F" w:rsidRDefault="002A4B2F" w:rsidP="002A4B2F">
      <w:pPr>
        <w:tabs>
          <w:tab w:val="left" w:pos="6222"/>
        </w:tabs>
        <w:jc w:val="right"/>
        <w:rPr>
          <w:rFonts w:ascii="仿宋" w:eastAsia="仿宋" w:hAnsi="仿宋"/>
          <w:sz w:val="30"/>
          <w:szCs w:val="30"/>
        </w:rPr>
      </w:pPr>
      <w:r w:rsidRPr="002A4B2F">
        <w:rPr>
          <w:rFonts w:ascii="仿宋" w:eastAsia="仿宋" w:hAnsi="仿宋" w:hint="eastAsia"/>
          <w:sz w:val="30"/>
          <w:szCs w:val="30"/>
        </w:rPr>
        <w:t>全南县社会保险</w:t>
      </w:r>
      <w:r w:rsidR="00DB1B14">
        <w:rPr>
          <w:rFonts w:ascii="仿宋" w:eastAsia="仿宋" w:hAnsi="仿宋" w:hint="eastAsia"/>
          <w:sz w:val="30"/>
          <w:szCs w:val="30"/>
        </w:rPr>
        <w:t>服务中心</w:t>
      </w:r>
    </w:p>
    <w:p w:rsidR="000E2883" w:rsidRDefault="002A4B2F" w:rsidP="00DB1B14">
      <w:pPr>
        <w:tabs>
          <w:tab w:val="left" w:pos="6100"/>
        </w:tabs>
        <w:ind w:firstLineChars="2050" w:firstLine="6150"/>
        <w:rPr>
          <w:rFonts w:ascii="仿宋" w:eastAsia="仿宋" w:hAnsi="仿宋"/>
          <w:sz w:val="32"/>
          <w:szCs w:val="32"/>
        </w:rPr>
      </w:pPr>
      <w:r w:rsidRPr="002A4B2F">
        <w:rPr>
          <w:rFonts w:ascii="仿宋" w:eastAsia="仿宋" w:hAnsi="仿宋" w:hint="eastAsia"/>
          <w:sz w:val="30"/>
          <w:szCs w:val="30"/>
        </w:rPr>
        <w:t>202</w:t>
      </w:r>
      <w:r w:rsidR="00DB1B14">
        <w:rPr>
          <w:rFonts w:ascii="仿宋" w:eastAsia="仿宋" w:hAnsi="仿宋" w:hint="eastAsia"/>
          <w:sz w:val="30"/>
          <w:szCs w:val="30"/>
        </w:rPr>
        <w:t>2</w:t>
      </w:r>
      <w:r w:rsidR="00062328" w:rsidRPr="002A4B2F">
        <w:rPr>
          <w:rFonts w:ascii="仿宋" w:eastAsia="仿宋" w:hAnsi="仿宋" w:hint="eastAsia"/>
          <w:sz w:val="30"/>
          <w:szCs w:val="30"/>
        </w:rPr>
        <w:t>年</w:t>
      </w:r>
      <w:r w:rsidRPr="002A4B2F">
        <w:rPr>
          <w:rFonts w:ascii="仿宋" w:eastAsia="仿宋" w:hAnsi="仿宋" w:hint="eastAsia"/>
          <w:sz w:val="30"/>
          <w:szCs w:val="30"/>
        </w:rPr>
        <w:t>4</w:t>
      </w:r>
      <w:r w:rsidR="00062328" w:rsidRPr="002A4B2F">
        <w:rPr>
          <w:rFonts w:ascii="仿宋" w:eastAsia="仿宋" w:hAnsi="仿宋" w:hint="eastAsia"/>
          <w:sz w:val="30"/>
          <w:szCs w:val="30"/>
        </w:rPr>
        <w:t>月</w:t>
      </w:r>
      <w:r w:rsidRPr="002A4B2F">
        <w:rPr>
          <w:rFonts w:ascii="仿宋" w:eastAsia="仿宋" w:hAnsi="仿宋" w:hint="eastAsia"/>
          <w:sz w:val="30"/>
          <w:szCs w:val="30"/>
        </w:rPr>
        <w:t>24</w:t>
      </w:r>
      <w:r w:rsidR="00062328" w:rsidRPr="002A4B2F">
        <w:rPr>
          <w:rFonts w:ascii="仿宋" w:eastAsia="仿宋" w:hAnsi="仿宋" w:hint="eastAsia"/>
          <w:sz w:val="30"/>
          <w:szCs w:val="30"/>
        </w:rPr>
        <w:t>日</w:t>
      </w:r>
    </w:p>
    <w:sectPr w:rsidR="000E2883" w:rsidSect="000E2883">
      <w:footerReference w:type="default" r:id="rId7"/>
      <w:pgSz w:w="11906" w:h="16838"/>
      <w:pgMar w:top="1440" w:right="1474" w:bottom="1440" w:left="1474" w:header="851" w:footer="907"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5D" w:rsidRDefault="008F3C5D" w:rsidP="000E2883">
      <w:r>
        <w:separator/>
      </w:r>
    </w:p>
  </w:endnote>
  <w:endnote w:type="continuationSeparator" w:id="0">
    <w:p w:rsidR="008F3C5D" w:rsidRDefault="008F3C5D" w:rsidP="000E28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517234"/>
      <w:docPartObj>
        <w:docPartGallery w:val="AutoText"/>
      </w:docPartObj>
    </w:sdtPr>
    <w:sdtContent>
      <w:p w:rsidR="00416819" w:rsidRDefault="00F43780">
        <w:pPr>
          <w:pStyle w:val="a3"/>
          <w:jc w:val="center"/>
        </w:pPr>
        <w:r>
          <w:rPr>
            <w:rFonts w:asciiTheme="minorEastAsia" w:hAnsiTheme="minorEastAsia"/>
            <w:sz w:val="24"/>
            <w:szCs w:val="24"/>
          </w:rPr>
          <w:fldChar w:fldCharType="begin"/>
        </w:r>
        <w:r w:rsidR="00416819">
          <w:rPr>
            <w:rFonts w:asciiTheme="minorEastAsia" w:hAnsiTheme="minorEastAsia"/>
            <w:sz w:val="24"/>
            <w:szCs w:val="24"/>
          </w:rPr>
          <w:instrText>PAGE   \* MERGEFORMAT</w:instrText>
        </w:r>
        <w:r>
          <w:rPr>
            <w:rFonts w:asciiTheme="minorEastAsia" w:hAnsiTheme="minorEastAsia"/>
            <w:sz w:val="24"/>
            <w:szCs w:val="24"/>
          </w:rPr>
          <w:fldChar w:fldCharType="separate"/>
        </w:r>
        <w:r w:rsidR="00DB1B14" w:rsidRPr="00DB1B14">
          <w:rPr>
            <w:rFonts w:asciiTheme="minorEastAsia" w:hAnsiTheme="minorEastAsia"/>
            <w:noProof/>
            <w:sz w:val="24"/>
            <w:szCs w:val="24"/>
            <w:lang w:val="zh-CN"/>
          </w:rPr>
          <w:t>-</w:t>
        </w:r>
        <w:r w:rsidR="00DB1B14">
          <w:rPr>
            <w:rFonts w:asciiTheme="minorEastAsia" w:hAnsiTheme="minorEastAsia"/>
            <w:noProof/>
            <w:sz w:val="24"/>
            <w:szCs w:val="24"/>
          </w:rPr>
          <w:t xml:space="preserve"> 5 -</w:t>
        </w:r>
        <w:r>
          <w:rPr>
            <w:rFonts w:asciiTheme="minorEastAsia" w:hAnsiTheme="minorEastAsia"/>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5D" w:rsidRDefault="008F3C5D" w:rsidP="000E2883">
      <w:r>
        <w:separator/>
      </w:r>
    </w:p>
  </w:footnote>
  <w:footnote w:type="continuationSeparator" w:id="0">
    <w:p w:rsidR="008F3C5D" w:rsidRDefault="008F3C5D" w:rsidP="000E28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5ACF"/>
    <w:rsid w:val="00032C07"/>
    <w:rsid w:val="00062328"/>
    <w:rsid w:val="000678E3"/>
    <w:rsid w:val="00067DE6"/>
    <w:rsid w:val="000727B8"/>
    <w:rsid w:val="000756CC"/>
    <w:rsid w:val="00086B8C"/>
    <w:rsid w:val="000C18AC"/>
    <w:rsid w:val="000E0396"/>
    <w:rsid w:val="000E2883"/>
    <w:rsid w:val="000F0CD4"/>
    <w:rsid w:val="000F6D58"/>
    <w:rsid w:val="00110461"/>
    <w:rsid w:val="00114299"/>
    <w:rsid w:val="001B31E2"/>
    <w:rsid w:val="001E555C"/>
    <w:rsid w:val="002170A5"/>
    <w:rsid w:val="00222F83"/>
    <w:rsid w:val="00232B20"/>
    <w:rsid w:val="002A4B2F"/>
    <w:rsid w:val="002B25E1"/>
    <w:rsid w:val="00303252"/>
    <w:rsid w:val="00345C72"/>
    <w:rsid w:val="0036786C"/>
    <w:rsid w:val="00376D33"/>
    <w:rsid w:val="003A0C2C"/>
    <w:rsid w:val="00416819"/>
    <w:rsid w:val="004E1192"/>
    <w:rsid w:val="004F35B0"/>
    <w:rsid w:val="00511DB8"/>
    <w:rsid w:val="005A0367"/>
    <w:rsid w:val="005B5534"/>
    <w:rsid w:val="005E74EF"/>
    <w:rsid w:val="00613821"/>
    <w:rsid w:val="00622EEB"/>
    <w:rsid w:val="00653097"/>
    <w:rsid w:val="00656965"/>
    <w:rsid w:val="00666697"/>
    <w:rsid w:val="007E4995"/>
    <w:rsid w:val="007F1889"/>
    <w:rsid w:val="00860D14"/>
    <w:rsid w:val="00861C22"/>
    <w:rsid w:val="00875ACF"/>
    <w:rsid w:val="008840CB"/>
    <w:rsid w:val="008C7774"/>
    <w:rsid w:val="008F3C5D"/>
    <w:rsid w:val="00910FDE"/>
    <w:rsid w:val="0091160C"/>
    <w:rsid w:val="009217E4"/>
    <w:rsid w:val="00946481"/>
    <w:rsid w:val="009652DA"/>
    <w:rsid w:val="009910EF"/>
    <w:rsid w:val="009B1F17"/>
    <w:rsid w:val="00A409AB"/>
    <w:rsid w:val="00A80A61"/>
    <w:rsid w:val="00A9019D"/>
    <w:rsid w:val="00AB2C91"/>
    <w:rsid w:val="00AE703F"/>
    <w:rsid w:val="00AF78B1"/>
    <w:rsid w:val="00B03A87"/>
    <w:rsid w:val="00B7083C"/>
    <w:rsid w:val="00B74478"/>
    <w:rsid w:val="00B771BC"/>
    <w:rsid w:val="00B95C2E"/>
    <w:rsid w:val="00BB3A19"/>
    <w:rsid w:val="00BB56CA"/>
    <w:rsid w:val="00BD78F1"/>
    <w:rsid w:val="00C036BD"/>
    <w:rsid w:val="00C4785A"/>
    <w:rsid w:val="00C53246"/>
    <w:rsid w:val="00C77565"/>
    <w:rsid w:val="00D23B36"/>
    <w:rsid w:val="00D2419D"/>
    <w:rsid w:val="00D47FF6"/>
    <w:rsid w:val="00D6565B"/>
    <w:rsid w:val="00D86D9E"/>
    <w:rsid w:val="00DB1299"/>
    <w:rsid w:val="00DB1B14"/>
    <w:rsid w:val="00DE3995"/>
    <w:rsid w:val="00DE5814"/>
    <w:rsid w:val="00DE7F8B"/>
    <w:rsid w:val="00E12D32"/>
    <w:rsid w:val="00E23C21"/>
    <w:rsid w:val="00E63CCE"/>
    <w:rsid w:val="00E71127"/>
    <w:rsid w:val="00F43780"/>
    <w:rsid w:val="00F60467"/>
    <w:rsid w:val="00FC1603"/>
    <w:rsid w:val="00FD1284"/>
    <w:rsid w:val="61FC4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8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E288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E2883"/>
    <w:pPr>
      <w:pBdr>
        <w:bottom w:val="single" w:sz="6" w:space="1" w:color="auto"/>
      </w:pBdr>
      <w:tabs>
        <w:tab w:val="center" w:pos="4153"/>
        <w:tab w:val="right" w:pos="8306"/>
      </w:tabs>
      <w:snapToGrid w:val="0"/>
      <w:jc w:val="center"/>
    </w:pPr>
    <w:rPr>
      <w:sz w:val="18"/>
      <w:szCs w:val="18"/>
    </w:rPr>
  </w:style>
  <w:style w:type="paragraph" w:styleId="a5">
    <w:name w:val="Title"/>
    <w:next w:val="a"/>
    <w:link w:val="Char1"/>
    <w:uiPriority w:val="10"/>
    <w:qFormat/>
    <w:rsid w:val="000E2883"/>
    <w:pPr>
      <w:jc w:val="center"/>
      <w:outlineLvl w:val="0"/>
    </w:pPr>
    <w:rPr>
      <w:rFonts w:ascii="方正小标宋简体" w:eastAsia="方正小标宋简体" w:cstheme="majorBidi"/>
      <w:b/>
      <w:bCs/>
      <w:kern w:val="2"/>
      <w:sz w:val="44"/>
      <w:szCs w:val="32"/>
    </w:rPr>
  </w:style>
  <w:style w:type="character" w:customStyle="1" w:styleId="Char1">
    <w:name w:val="标题 Char"/>
    <w:basedOn w:val="a0"/>
    <w:link w:val="a5"/>
    <w:uiPriority w:val="10"/>
    <w:qFormat/>
    <w:rsid w:val="000E2883"/>
    <w:rPr>
      <w:rFonts w:ascii="方正小标宋简体" w:eastAsia="方正小标宋简体" w:cstheme="majorBidi"/>
      <w:b/>
      <w:bCs/>
      <w:sz w:val="44"/>
      <w:szCs w:val="32"/>
    </w:rPr>
  </w:style>
  <w:style w:type="paragraph" w:customStyle="1" w:styleId="3">
    <w:name w:val="正文（仿宋3号）"/>
    <w:link w:val="3Char"/>
    <w:qFormat/>
    <w:rsid w:val="000E2883"/>
    <w:pPr>
      <w:ind w:firstLineChars="200" w:firstLine="640"/>
    </w:pPr>
    <w:rPr>
      <w:rFonts w:ascii="仿宋" w:eastAsia="仿宋"/>
      <w:kern w:val="2"/>
      <w:sz w:val="32"/>
      <w:szCs w:val="32"/>
    </w:rPr>
  </w:style>
  <w:style w:type="character" w:customStyle="1" w:styleId="3Char">
    <w:name w:val="正文（仿宋3号） Char"/>
    <w:basedOn w:val="a0"/>
    <w:link w:val="3"/>
    <w:qFormat/>
    <w:rsid w:val="000E2883"/>
    <w:rPr>
      <w:rFonts w:ascii="仿宋" w:eastAsia="仿宋"/>
      <w:sz w:val="32"/>
      <w:szCs w:val="32"/>
    </w:rPr>
  </w:style>
  <w:style w:type="character" w:customStyle="1" w:styleId="Char0">
    <w:name w:val="页眉 Char"/>
    <w:basedOn w:val="a0"/>
    <w:link w:val="a4"/>
    <w:uiPriority w:val="99"/>
    <w:qFormat/>
    <w:rsid w:val="000E2883"/>
    <w:rPr>
      <w:sz w:val="18"/>
      <w:szCs w:val="18"/>
    </w:rPr>
  </w:style>
  <w:style w:type="character" w:customStyle="1" w:styleId="Char">
    <w:name w:val="页脚 Char"/>
    <w:basedOn w:val="a0"/>
    <w:link w:val="a3"/>
    <w:uiPriority w:val="99"/>
    <w:qFormat/>
    <w:rsid w:val="000E28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5</Pages>
  <Words>339</Words>
  <Characters>1933</Characters>
  <Application>Microsoft Office Word</Application>
  <DocSecurity>0</DocSecurity>
  <Lines>16</Lines>
  <Paragraphs>4</Paragraphs>
  <ScaleCrop>false</ScaleCrop>
  <Company>Microsoft</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志锋</dc:creator>
  <cp:lastModifiedBy>PC</cp:lastModifiedBy>
  <cp:revision>8</cp:revision>
  <cp:lastPrinted>2022-09-07T07:20:00Z</cp:lastPrinted>
  <dcterms:created xsi:type="dcterms:W3CDTF">2022-09-06T07:40:00Z</dcterms:created>
  <dcterms:modified xsi:type="dcterms:W3CDTF">2022-09-07T07:21:00Z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