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全南</w:t>
      </w:r>
      <w:r>
        <w:rPr>
          <w:rFonts w:hint="eastAsia" w:ascii="方正小标宋简体" w:hAnsi="方正小标宋简体" w:eastAsia="方正小标宋简体" w:cs="方正小标宋简体"/>
        </w:rPr>
        <w:t>县文广新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旅</w:t>
      </w:r>
      <w:r>
        <w:rPr>
          <w:rFonts w:hint="eastAsia" w:ascii="方正小标宋简体" w:hAnsi="方正小标宋简体" w:eastAsia="方正小标宋简体" w:cs="方正小标宋简体"/>
        </w:rPr>
        <w:t>局201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</w:rPr>
        <w:t>年度政务信息公开工作情况报告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依据《中华人民共和国政府信息公开条例》第五十条之规定，制作本报告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一、进一步完善政务信息公开机制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我局切实加强组织领导，健全工作机制，全面落实政务公开制度，促进行政权力公开透明运行。结合机关股室人员人事变动，调整了局政务公开工作领导小组组成人员，为政务公开工作提供了组织保障。为使政务公开工作真正落到实处，制定了一系列政务公开制度及对外对内规范，在公开内容、形式、程序等方面提出了明确要求，保证了政府信息公开工作有序推进，并对政府信息公开工作进行了任务分解，把政府信息公开工作分解到机关股室，落实到个人的工作机制，形成上下联动、整体推进的工作体系，使政府信息公开工作与日常工作融为一体，整体同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二、进一步创新政府信息公开形式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政务信息公开中，我单位坚持“公开是原则，不公开是例外”的原则，注重传统形式与新媒体相结合，发挥新媒体的优势，让信息公开更全面、更及时。一是通过设立党务政务公开栏、印发办事指南等方式，长期公开政务信息和服务承诺，同时有效发挥咨询电话、举报电话的作用，进一步提高了行政服务水平，加强行政服务与执法监督。二是在政府信息公开网及时公开相关信息。三是开设了全南县文广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</w:t>
      </w:r>
      <w:r>
        <w:rPr>
          <w:rFonts w:hint="eastAsia" w:ascii="仿宋_GB2312" w:hAnsi="仿宋_GB2312" w:eastAsia="仿宋_GB2312" w:cs="仿宋_GB2312"/>
          <w:sz w:val="32"/>
          <w:szCs w:val="32"/>
        </w:rPr>
        <w:t>局微信公众号，及时发布单位政务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年度通过各种发布形式，公开各类政务信息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多条，接收各类咨询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多人次。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、主动公开政府信息情况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vertAlign w:val="baseline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vertAlign w:val="baseline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本年增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vertAlign w:val="baseline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vertAlign w:val="baseline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本年增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vertAlign w:val="baseline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本年增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420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通过政府信息公开工作深入推进，机关作风有效转变，服务群众的意识明显增强。但我们也认识到政务公开工作中还存在一些亟待解决的问题。一是个别部门和人员对政务公开的重要性和必要性认识不足，主动公开意识不强；二是政务公开的制度建设相对滞后，如工作保障机制、监督检查机制、奖惩机制等还有待建立和完善。这些都需要在今后的工作中切实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     五、改进措施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一是进一步清理我局政务公开事项，查漏补缺，编制更加科学规范的公开目录。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二是进一步健全和完善政务公开制度，规范公开内容，提高公开质量，促使我局政务公开工作朝规范化、制度化方向发展。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是抓重点促深化。按照“统筹规划，突出重点，切合实际，稳步实施”的要求，在深化完善和巩固提高上下功夫，加大“真公开”的力度。同时，要按照有关规定，对我局办理的行政事项进一步公开办事程序、办事标准、办事结果，并在工作质量、态度、时效等方面作出承诺，不断增强工作透明度。 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　　　　　　　　　　　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1C30"/>
    <w:rsid w:val="18C41C30"/>
    <w:rsid w:val="1A0601B1"/>
    <w:rsid w:val="2C8A65DF"/>
    <w:rsid w:val="34FA5BF1"/>
    <w:rsid w:val="36756AD1"/>
    <w:rsid w:val="3CDC6DEB"/>
    <w:rsid w:val="51803DAF"/>
    <w:rsid w:val="5D890A43"/>
    <w:rsid w:val="64A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2"/>
    <w:basedOn w:val="1"/>
    <w:next w:val="1"/>
    <w:qFormat/>
    <w:uiPriority w:val="0"/>
    <w:rPr>
      <w:rFonts w:ascii="Times New Roman" w:hAnsi="Times New Roman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2020-02-09T03:27:00Z</dcterms:created>
  <dc:creator>是你吗</dc:creator>
  <cp:lastModifiedBy>是你吗</cp:lastModifiedBy>
  <dcterms:modified xsi:type="dcterms:W3CDTF">2020-02-09T08:20:05Z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